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61669708"/>
        <w:docPartObj>
          <w:docPartGallery w:val="Cover Pages"/>
          <w:docPartUnique/>
        </w:docPartObj>
      </w:sdtPr>
      <w:sdtEndPr>
        <w:rPr>
          <w:rFonts w:eastAsiaTheme="minorEastAsia"/>
          <w:noProof/>
          <w:color w:val="5B9BD5" w:themeColor="accent1"/>
          <w:lang w:eastAsia="en-IN"/>
        </w:rPr>
      </w:sdtEndPr>
      <w:sdtContent>
        <w:p w14:paraId="1F75FD75" w14:textId="77777777" w:rsidR="00F1105E" w:rsidRDefault="00F1105E" w:rsidP="00F1105E"/>
        <w:p w14:paraId="0C893F22" w14:textId="77777777" w:rsidR="00F1105E" w:rsidRDefault="00F1105E" w:rsidP="00F1105E"/>
        <w:p w14:paraId="0847B5B9" w14:textId="77777777" w:rsidR="00F1105E" w:rsidRDefault="00F1105E" w:rsidP="00F1105E">
          <w:pPr>
            <w:rPr>
              <w:rFonts w:eastAsiaTheme="minorEastAsia"/>
              <w:noProof/>
              <w:color w:val="5B9BD5" w:themeColor="accent1"/>
              <w:lang w:eastAsia="en-IN"/>
            </w:rPr>
          </w:pPr>
        </w:p>
      </w:sdtContent>
    </w:sdt>
    <w:p w14:paraId="421340CA" w14:textId="77777777" w:rsidR="00F1105E" w:rsidRPr="00D746DB" w:rsidRDefault="00F1105E" w:rsidP="00F1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6DB">
        <w:rPr>
          <w:rFonts w:ascii="Times New Roman" w:hAnsi="Times New Roman" w:cs="Times New Roman"/>
          <w:b/>
          <w:color w:val="000000"/>
          <w:sz w:val="28"/>
          <w:szCs w:val="28"/>
        </w:rPr>
        <w:t>About Personal Style Inventory</w:t>
      </w:r>
    </w:p>
    <w:p w14:paraId="77A96344" w14:textId="77777777" w:rsidR="00F1105E" w:rsidRPr="00D746DB" w:rsidRDefault="00F1105E" w:rsidP="00F1105E">
      <w:pPr>
        <w:pStyle w:val="NormalWeb"/>
        <w:spacing w:line="360" w:lineRule="auto"/>
      </w:pPr>
      <w:r w:rsidRPr="00D746DB">
        <w:t xml:space="preserve">The </w:t>
      </w:r>
      <w:r w:rsidRPr="00D746DB">
        <w:rPr>
          <w:rStyle w:val="Strong"/>
          <w:b w:val="0"/>
        </w:rPr>
        <w:t>Personal Style Inventory (PSI)</w:t>
      </w:r>
      <w:r w:rsidRPr="00D746DB">
        <w:t xml:space="preserve">, developed by </w:t>
      </w:r>
      <w:r w:rsidRPr="00D746DB">
        <w:rPr>
          <w:rStyle w:val="Strong"/>
          <w:b w:val="0"/>
        </w:rPr>
        <w:t>David W. Champagne</w:t>
      </w:r>
      <w:r w:rsidRPr="00D746DB">
        <w:t xml:space="preserve"> and </w:t>
      </w:r>
      <w:r w:rsidRPr="00D746DB">
        <w:rPr>
          <w:rStyle w:val="Strong"/>
          <w:b w:val="0"/>
        </w:rPr>
        <w:t>R. Craig Hogan</w:t>
      </w:r>
      <w:r w:rsidRPr="00D746DB">
        <w:t xml:space="preserve"> in the late </w:t>
      </w:r>
      <w:r w:rsidRPr="00D746DB">
        <w:rPr>
          <w:rStyle w:val="Strong"/>
          <w:b w:val="0"/>
        </w:rPr>
        <w:t>1970s to early 1980s</w:t>
      </w:r>
      <w:r w:rsidRPr="00D746DB">
        <w:t xml:space="preserve">, emerged in the context of educational research and psychology.  </w:t>
      </w:r>
    </w:p>
    <w:p w14:paraId="38521865" w14:textId="77777777" w:rsidR="00F1105E" w:rsidRPr="00D746DB" w:rsidRDefault="00F1105E" w:rsidP="00F1105E">
      <w:pPr>
        <w:pStyle w:val="Heading3"/>
        <w:tabs>
          <w:tab w:val="left" w:pos="3125"/>
        </w:tabs>
        <w:spacing w:line="360" w:lineRule="auto"/>
        <w:rPr>
          <w:b w:val="0"/>
          <w:sz w:val="24"/>
          <w:szCs w:val="24"/>
        </w:rPr>
      </w:pPr>
      <w:r w:rsidRPr="00D746DB">
        <w:rPr>
          <w:b w:val="0"/>
          <w:sz w:val="24"/>
          <w:szCs w:val="24"/>
        </w:rPr>
        <w:t xml:space="preserve">PSI was  inspired by </w:t>
      </w:r>
      <w:r w:rsidRPr="00D746DB">
        <w:rPr>
          <w:rStyle w:val="Strong"/>
          <w:sz w:val="24"/>
          <w:szCs w:val="24"/>
        </w:rPr>
        <w:t>Carl Jung’s Psychological Types</w:t>
      </w:r>
      <w:r w:rsidRPr="00D746DB">
        <w:rPr>
          <w:b w:val="0"/>
          <w:sz w:val="24"/>
          <w:szCs w:val="24"/>
        </w:rPr>
        <w:t xml:space="preserve">, the same theoretical foundation behind the </w:t>
      </w:r>
      <w:r w:rsidRPr="00D746DB">
        <w:rPr>
          <w:rStyle w:val="Strong"/>
          <w:sz w:val="24"/>
          <w:szCs w:val="24"/>
        </w:rPr>
        <w:t>MBTI</w:t>
      </w:r>
      <w:r w:rsidRPr="00D746DB">
        <w:rPr>
          <w:b w:val="0"/>
          <w:sz w:val="24"/>
          <w:szCs w:val="24"/>
        </w:rPr>
        <w:t xml:space="preserve">. At the time, the focus in education was shifting towards </w:t>
      </w:r>
      <w:r w:rsidRPr="00D746DB">
        <w:rPr>
          <w:rStyle w:val="Strong"/>
          <w:sz w:val="24"/>
          <w:szCs w:val="24"/>
        </w:rPr>
        <w:t>personalized learning</w:t>
      </w:r>
      <w:r w:rsidRPr="00D746DB">
        <w:rPr>
          <w:b w:val="0"/>
          <w:sz w:val="24"/>
          <w:szCs w:val="24"/>
        </w:rPr>
        <w:t xml:space="preserve"> and </w:t>
      </w:r>
      <w:r w:rsidRPr="00D746DB">
        <w:rPr>
          <w:rStyle w:val="Strong"/>
          <w:sz w:val="24"/>
          <w:szCs w:val="24"/>
        </w:rPr>
        <w:t>recognizing diverse learning styles</w:t>
      </w:r>
      <w:r w:rsidRPr="00D746DB">
        <w:rPr>
          <w:b w:val="0"/>
          <w:sz w:val="24"/>
          <w:szCs w:val="24"/>
        </w:rPr>
        <w:t>.</w:t>
      </w:r>
    </w:p>
    <w:p w14:paraId="407EBBB9" w14:textId="77777777" w:rsidR="00F1105E" w:rsidRPr="00D746DB" w:rsidRDefault="00F1105E" w:rsidP="00F1105E">
      <w:pPr>
        <w:pStyle w:val="NormalWeb"/>
        <w:spacing w:line="360" w:lineRule="auto"/>
      </w:pPr>
      <w:r w:rsidRPr="00D746DB">
        <w:t xml:space="preserve">The PSI was intended as a </w:t>
      </w:r>
      <w:r w:rsidRPr="00D746DB">
        <w:rPr>
          <w:rStyle w:val="Strong"/>
          <w:b w:val="0"/>
        </w:rPr>
        <w:t>simpler, education-focused alternative</w:t>
      </w:r>
      <w:r w:rsidRPr="00D746DB">
        <w:t xml:space="preserve"> to more complex psychological inventories like the MBTI.</w:t>
      </w:r>
      <w:r>
        <w:t xml:space="preserve"> The purpose of PSI is</w:t>
      </w:r>
    </w:p>
    <w:p w14:paraId="58F48AA9" w14:textId="77777777" w:rsidR="00F1105E" w:rsidRPr="00D746DB" w:rsidRDefault="00F1105E" w:rsidP="00F1105E">
      <w:pPr>
        <w:pStyle w:val="NormalWeb"/>
        <w:numPr>
          <w:ilvl w:val="0"/>
          <w:numId w:val="3"/>
        </w:numPr>
        <w:spacing w:line="360" w:lineRule="auto"/>
      </w:pPr>
      <w:r w:rsidRPr="00D746DB">
        <w:t xml:space="preserve">To help learners, educators, and professionals </w:t>
      </w:r>
      <w:r w:rsidRPr="00D746DB">
        <w:rPr>
          <w:rStyle w:val="Strong"/>
          <w:b w:val="0"/>
        </w:rPr>
        <w:t>understand personal preferences in processing information, decision-making, and interpersonal interactions</w:t>
      </w:r>
      <w:r w:rsidRPr="00D746DB">
        <w:t>.</w:t>
      </w:r>
    </w:p>
    <w:p w14:paraId="38786929" w14:textId="77777777" w:rsidR="00F1105E" w:rsidRDefault="00F1105E" w:rsidP="00F1105E">
      <w:pPr>
        <w:pStyle w:val="Heading3"/>
        <w:numPr>
          <w:ilvl w:val="0"/>
          <w:numId w:val="3"/>
        </w:numPr>
        <w:spacing w:line="360" w:lineRule="auto"/>
        <w:rPr>
          <w:rStyle w:val="Strong"/>
          <w:b/>
          <w:bCs/>
        </w:rPr>
      </w:pPr>
      <w:r w:rsidRPr="00D746DB">
        <w:rPr>
          <w:b w:val="0"/>
          <w:sz w:val="24"/>
          <w:szCs w:val="24"/>
        </w:rPr>
        <w:t xml:space="preserve">To adapt </w:t>
      </w:r>
      <w:r w:rsidRPr="00D746DB">
        <w:rPr>
          <w:rStyle w:val="Strong"/>
          <w:sz w:val="24"/>
          <w:szCs w:val="24"/>
        </w:rPr>
        <w:t>teaching methods, learning strategies, and coaching approaches</w:t>
      </w:r>
      <w:r w:rsidRPr="00D746DB">
        <w:rPr>
          <w:b w:val="0"/>
          <w:sz w:val="24"/>
          <w:szCs w:val="24"/>
        </w:rPr>
        <w:t xml:space="preserve"> based </w:t>
      </w:r>
      <w:r>
        <w:rPr>
          <w:b w:val="0"/>
          <w:sz w:val="24"/>
          <w:szCs w:val="24"/>
        </w:rPr>
        <w:t xml:space="preserve">  </w:t>
      </w:r>
      <w:r w:rsidRPr="00D746DB">
        <w:rPr>
          <w:b w:val="0"/>
          <w:sz w:val="24"/>
          <w:szCs w:val="24"/>
        </w:rPr>
        <w:t>on individual styles.</w:t>
      </w:r>
    </w:p>
    <w:p w14:paraId="7E6715B8" w14:textId="77777777" w:rsidR="00F1105E" w:rsidRPr="00E3522F" w:rsidRDefault="00F1105E" w:rsidP="00F1105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rPr>
          <w:sz w:val="28"/>
          <w:szCs w:val="28"/>
        </w:rPr>
      </w:pPr>
      <w:r w:rsidRPr="00E3522F">
        <w:rPr>
          <w:rStyle w:val="Strong"/>
          <w:b/>
          <w:bCs/>
          <w:sz w:val="28"/>
          <w:szCs w:val="28"/>
        </w:rPr>
        <w:t>Reliability &amp; Valid</w:t>
      </w:r>
      <w:r w:rsidRPr="0045571D">
        <w:t>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948"/>
      </w:tblGrid>
      <w:tr w:rsidR="00F1105E" w14:paraId="3D54183A" w14:textId="77777777" w:rsidTr="009649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92D27" w14:textId="77777777" w:rsidR="00F1105E" w:rsidRPr="00E3522F" w:rsidRDefault="00F1105E" w:rsidP="009649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Internal Consistency</w:t>
            </w:r>
          </w:p>
        </w:tc>
        <w:tc>
          <w:tcPr>
            <w:tcW w:w="0" w:type="auto"/>
            <w:vAlign w:val="center"/>
            <w:hideMark/>
          </w:tcPr>
          <w:p w14:paraId="02060E02" w14:textId="77777777" w:rsidR="00F1105E" w:rsidRPr="00E3522F" w:rsidRDefault="00F1105E" w:rsidP="009649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2F">
              <w:rPr>
                <w:rFonts w:ascii="Times New Roman" w:hAnsi="Times New Roman" w:cs="Times New Roman"/>
                <w:sz w:val="24"/>
                <w:szCs w:val="24"/>
              </w:rPr>
              <w:t>Good (α &gt; 0.70)</w:t>
            </w:r>
          </w:p>
        </w:tc>
      </w:tr>
      <w:tr w:rsidR="00F1105E" w14:paraId="53853863" w14:textId="77777777" w:rsidTr="009649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23712" w14:textId="77777777" w:rsidR="00F1105E" w:rsidRPr="00E3522F" w:rsidRDefault="00F1105E" w:rsidP="009649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Test-Retest Reliability</w:t>
            </w:r>
          </w:p>
        </w:tc>
        <w:tc>
          <w:tcPr>
            <w:tcW w:w="0" w:type="auto"/>
            <w:vAlign w:val="center"/>
            <w:hideMark/>
          </w:tcPr>
          <w:p w14:paraId="4777A1C1" w14:textId="77777777" w:rsidR="00F1105E" w:rsidRPr="00E3522F" w:rsidRDefault="00F1105E" w:rsidP="009649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2F">
              <w:rPr>
                <w:rFonts w:ascii="Times New Roman" w:hAnsi="Times New Roman" w:cs="Times New Roman"/>
                <w:sz w:val="24"/>
                <w:szCs w:val="24"/>
              </w:rPr>
              <w:t>Moderate to Strong</w:t>
            </w:r>
          </w:p>
        </w:tc>
      </w:tr>
      <w:tr w:rsidR="00F1105E" w14:paraId="6229FDC6" w14:textId="77777777" w:rsidTr="009649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10E8C" w14:textId="77777777" w:rsidR="00F1105E" w:rsidRPr="00E3522F" w:rsidRDefault="00F1105E" w:rsidP="009649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Content Validity</w:t>
            </w:r>
          </w:p>
        </w:tc>
        <w:tc>
          <w:tcPr>
            <w:tcW w:w="0" w:type="auto"/>
            <w:vAlign w:val="center"/>
            <w:hideMark/>
          </w:tcPr>
          <w:p w14:paraId="4727EFDE" w14:textId="77777777" w:rsidR="00F1105E" w:rsidRPr="00E3522F" w:rsidRDefault="00F1105E" w:rsidP="009649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2F">
              <w:rPr>
                <w:rFonts w:ascii="Times New Roman" w:hAnsi="Times New Roman" w:cs="Times New Roman"/>
                <w:sz w:val="24"/>
                <w:szCs w:val="24"/>
              </w:rPr>
              <w:t>Well-established theoretically</w:t>
            </w:r>
          </w:p>
        </w:tc>
      </w:tr>
    </w:tbl>
    <w:p w14:paraId="7FF984DE" w14:textId="77777777" w:rsidR="00F1105E" w:rsidRPr="00E3522F" w:rsidRDefault="00F1105E" w:rsidP="00F1105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sz w:val="28"/>
          <w:szCs w:val="28"/>
        </w:rPr>
      </w:pPr>
      <w:r>
        <w:rPr>
          <w:rFonts w:ascii="Segoe UI Symbol" w:hAnsi="Segoe UI Symbol" w:cs="Segoe UI Symbol"/>
        </w:rPr>
        <w:t xml:space="preserve"> </w:t>
      </w:r>
      <w:r w:rsidRPr="00D746DB">
        <w:t xml:space="preserve"> </w:t>
      </w:r>
      <w:r w:rsidRPr="00E3522F">
        <w:rPr>
          <w:rStyle w:val="Strong"/>
          <w:b/>
          <w:bCs/>
          <w:sz w:val="28"/>
          <w:szCs w:val="28"/>
        </w:rPr>
        <w:t>Key Features</w:t>
      </w:r>
    </w:p>
    <w:p w14:paraId="226B4717" w14:textId="77777777" w:rsidR="00F1105E" w:rsidRDefault="00F1105E" w:rsidP="00F1105E">
      <w:pPr>
        <w:pStyle w:val="NormalWeb"/>
        <w:numPr>
          <w:ilvl w:val="0"/>
          <w:numId w:val="4"/>
        </w:numPr>
        <w:spacing w:line="360" w:lineRule="auto"/>
      </w:pPr>
      <w:r>
        <w:t>Measures four dichotomous dimensions:</w:t>
      </w:r>
    </w:p>
    <w:p w14:paraId="0892FC60" w14:textId="77777777" w:rsidR="00F1105E" w:rsidRDefault="00F1105E" w:rsidP="00F1105E">
      <w:pPr>
        <w:pStyle w:val="NormalWeb"/>
        <w:numPr>
          <w:ilvl w:val="1"/>
          <w:numId w:val="4"/>
        </w:numPr>
        <w:spacing w:line="360" w:lineRule="auto"/>
      </w:pPr>
      <w:r>
        <w:rPr>
          <w:rStyle w:val="Strong"/>
        </w:rPr>
        <w:t>Extraversion (E) ↔ Introversion (I)</w:t>
      </w:r>
    </w:p>
    <w:p w14:paraId="09E89923" w14:textId="77777777" w:rsidR="00F1105E" w:rsidRDefault="00F1105E" w:rsidP="00F1105E">
      <w:pPr>
        <w:pStyle w:val="NormalWeb"/>
        <w:numPr>
          <w:ilvl w:val="1"/>
          <w:numId w:val="4"/>
        </w:numPr>
        <w:spacing w:line="360" w:lineRule="auto"/>
      </w:pPr>
      <w:r>
        <w:rPr>
          <w:rStyle w:val="Strong"/>
        </w:rPr>
        <w:t>Sensing (S) ↔ Intuition (N)</w:t>
      </w:r>
    </w:p>
    <w:p w14:paraId="3B479846" w14:textId="77777777" w:rsidR="00F1105E" w:rsidRDefault="00F1105E" w:rsidP="00F1105E">
      <w:pPr>
        <w:pStyle w:val="NormalWeb"/>
        <w:numPr>
          <w:ilvl w:val="1"/>
          <w:numId w:val="4"/>
        </w:numPr>
        <w:spacing w:line="360" w:lineRule="auto"/>
      </w:pPr>
      <w:r>
        <w:rPr>
          <w:rStyle w:val="Strong"/>
        </w:rPr>
        <w:t>Thinking (T) ↔ Feeling (F)</w:t>
      </w:r>
    </w:p>
    <w:p w14:paraId="44A996FD" w14:textId="77777777" w:rsidR="00F1105E" w:rsidRPr="007A7038" w:rsidRDefault="00F1105E" w:rsidP="00F1105E">
      <w:pPr>
        <w:pStyle w:val="NormalWeb"/>
        <w:numPr>
          <w:ilvl w:val="1"/>
          <w:numId w:val="4"/>
        </w:numPr>
        <w:spacing w:line="360" w:lineRule="auto"/>
        <w:rPr>
          <w:rStyle w:val="Strong"/>
          <w:b w:val="0"/>
          <w:bCs w:val="0"/>
        </w:rPr>
      </w:pPr>
      <w:r>
        <w:rPr>
          <w:rStyle w:val="Strong"/>
        </w:rPr>
        <w:t>Judging (J) ↔ Perceiving (P)</w:t>
      </w:r>
    </w:p>
    <w:p w14:paraId="4B883A32" w14:textId="6B1C9C41" w:rsidR="00CD643F" w:rsidRPr="006B6254" w:rsidRDefault="00F82691" w:rsidP="006B625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00" w:beforeAutospacing="1" w:after="100" w:afterAutospacing="1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n-IN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6B6254">
        <w:rPr>
          <w:rStyle w:val="Heading3Char"/>
          <w:rFonts w:eastAsiaTheme="minorHAnsi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The </w:t>
      </w:r>
      <w:r w:rsidR="003840BE" w:rsidRPr="006B6254">
        <w:rPr>
          <w:rStyle w:val="Heading3Char"/>
          <w:rFonts w:eastAsiaTheme="minorHAnsi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Doers</w:t>
      </w:r>
      <w:r w:rsidR="001B1374" w:rsidRPr="006B6254">
        <w:rPr>
          <w:rStyle w:val="Heading3Char"/>
          <w:rFonts w:eastAsiaTheme="minorHAnsi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B6254">
        <w:rPr>
          <w:rStyle w:val="Heading3Char"/>
          <w:rFonts w:eastAsiaTheme="minorHAnsi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5A795A" w:rsidRPr="006B6254"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3840BE" w:rsidRPr="006B6254"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STP</w:t>
      </w:r>
      <w:r w:rsidRPr="006B6254">
        <w:rPr>
          <w:rStyle w:val="Strong"/>
          <w:rFonts w:ascii="Times New Roman" w:hAnsi="Times New Roman" w:cs="Times New Roman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442D71A5" w14:textId="1CD7B423" w:rsidR="00CD643F" w:rsidRPr="0045571D" w:rsidRDefault="00CD643F" w:rsidP="00CD643F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1E6DACD9" w14:textId="320E18B1" w:rsidR="006D377D" w:rsidRPr="0045571D" w:rsidRDefault="00217FDE" w:rsidP="004557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B72">
        <w:rPr>
          <w:noProof/>
          <w:sz w:val="20"/>
          <w:szCs w:val="20"/>
          <w:lang w:eastAsia="en-IN"/>
        </w:rPr>
        <w:drawing>
          <wp:anchor distT="0" distB="0" distL="114300" distR="114300" simplePos="0" relativeHeight="251662335" behindDoc="1" locked="0" layoutInCell="1" allowOverlap="1" wp14:anchorId="34C53598" wp14:editId="37D837E8">
            <wp:simplePos x="0" y="0"/>
            <wp:positionH relativeFrom="margin">
              <wp:posOffset>67673</wp:posOffset>
            </wp:positionH>
            <wp:positionV relativeFrom="margin">
              <wp:align>bottom</wp:align>
            </wp:positionV>
            <wp:extent cx="1991995" cy="7134860"/>
            <wp:effectExtent l="57150" t="0" r="0" b="0"/>
            <wp:wrapTight wrapText="bothSides">
              <wp:wrapPolygon edited="0">
                <wp:start x="8676" y="3518"/>
                <wp:lineTo x="1446" y="3633"/>
                <wp:lineTo x="1446" y="5133"/>
                <wp:lineTo x="10535" y="5479"/>
                <wp:lineTo x="-620" y="5652"/>
                <wp:lineTo x="-620" y="7324"/>
                <wp:lineTo x="1033" y="7324"/>
                <wp:lineTo x="1033" y="8247"/>
                <wp:lineTo x="0" y="8247"/>
                <wp:lineTo x="0" y="10093"/>
                <wp:lineTo x="1446" y="10093"/>
                <wp:lineTo x="1446" y="11015"/>
                <wp:lineTo x="620" y="11015"/>
                <wp:lineTo x="1033" y="14706"/>
                <wp:lineTo x="2479" y="14706"/>
                <wp:lineTo x="2066" y="17475"/>
                <wp:lineTo x="11981" y="17475"/>
                <wp:lineTo x="11981" y="17705"/>
                <wp:lineTo x="14047" y="17821"/>
                <wp:lineTo x="15699" y="17821"/>
                <wp:lineTo x="15906" y="17705"/>
                <wp:lineTo x="18178" y="17475"/>
                <wp:lineTo x="19211" y="16725"/>
                <wp:lineTo x="19211" y="16552"/>
                <wp:lineTo x="17765" y="15687"/>
                <wp:lineTo x="17558" y="15629"/>
                <wp:lineTo x="18384" y="14764"/>
                <wp:lineTo x="18384" y="14706"/>
                <wp:lineTo x="19417" y="13841"/>
                <wp:lineTo x="19624" y="13611"/>
                <wp:lineTo x="18384" y="13091"/>
                <wp:lineTo x="17352" y="12861"/>
                <wp:lineTo x="18384" y="12053"/>
                <wp:lineTo x="18384" y="11938"/>
                <wp:lineTo x="19417" y="10958"/>
                <wp:lineTo x="18178" y="10323"/>
                <wp:lineTo x="17352" y="10093"/>
                <wp:lineTo x="17558" y="10093"/>
                <wp:lineTo x="18591" y="9285"/>
                <wp:lineTo x="18591" y="9170"/>
                <wp:lineTo x="19830" y="8074"/>
                <wp:lineTo x="18798" y="7497"/>
                <wp:lineTo x="17971" y="7324"/>
                <wp:lineTo x="18178" y="7324"/>
                <wp:lineTo x="19417" y="6459"/>
                <wp:lineTo x="19624" y="6171"/>
                <wp:lineTo x="15286" y="5710"/>
                <wp:lineTo x="10535" y="5479"/>
                <wp:lineTo x="13633" y="5479"/>
                <wp:lineTo x="19004" y="4902"/>
                <wp:lineTo x="19004" y="4152"/>
                <wp:lineTo x="17145" y="3922"/>
                <wp:lineTo x="11361" y="3518"/>
                <wp:lineTo x="8676" y="3518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7D" w:rsidRPr="0045571D">
        <w:rPr>
          <w:rFonts w:ascii="Times New Roman" w:hAnsi="Times New Roman" w:cs="Times New Roman"/>
          <w:color w:val="000000"/>
          <w:sz w:val="24"/>
          <w:szCs w:val="24"/>
        </w:rPr>
        <w:t>Your Personal Style Report  is designed to help you understand your results on the PSI</w:t>
      </w:r>
      <w:r w:rsidR="00A5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77D" w:rsidRPr="00455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77D" w:rsidRPr="004557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D377D" w:rsidRPr="0045571D">
        <w:rPr>
          <w:rFonts w:ascii="Times New Roman" w:hAnsi="Times New Roman" w:cs="Times New Roman"/>
          <w:color w:val="000000"/>
          <w:sz w:val="24"/>
          <w:szCs w:val="24"/>
        </w:rPr>
        <w:t xml:space="preserve">assessment. This assessment identifies. </w:t>
      </w:r>
      <w:r w:rsidR="006D377D" w:rsidRPr="0045571D">
        <w:rPr>
          <w:rFonts w:ascii="Times New Roman" w:hAnsi="Times New Roman" w:cs="Times New Roman"/>
          <w:noProof/>
          <w:color w:val="00000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9D735" wp14:editId="5C01C9B2">
                <wp:simplePos x="0" y="0"/>
                <wp:positionH relativeFrom="column">
                  <wp:posOffset>-649705</wp:posOffset>
                </wp:positionH>
                <wp:positionV relativeFrom="paragraph">
                  <wp:posOffset>182847</wp:posOffset>
                </wp:positionV>
                <wp:extent cx="45719" cy="45719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EB7AD" id="Rectangle 1" o:spid="_x0000_s1026" style="position:absolute;margin-left:-51.15pt;margin-top:14.4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" fillcolor="#5b9bd5 [3204]" strokecolor="#1f4d78 [1604]" strokeweight="1pt"/>
            </w:pict>
          </mc:Fallback>
        </mc:AlternateContent>
      </w:r>
      <w:r w:rsidR="006D377D" w:rsidRPr="0045571D">
        <w:rPr>
          <w:rFonts w:ascii="Times New Roman" w:hAnsi="Times New Roman" w:cs="Times New Roman"/>
          <w:color w:val="000000"/>
          <w:sz w:val="24"/>
          <w:szCs w:val="24"/>
        </w:rPr>
        <w:t>which of 16 different personality types best describes you.</w:t>
      </w:r>
    </w:p>
    <w:p w14:paraId="708CB581" w14:textId="22264ABE" w:rsidR="006D377D" w:rsidRPr="0045571D" w:rsidRDefault="006D377D" w:rsidP="006D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C0A4D" w14:textId="2F20ED7E" w:rsidR="00E96040" w:rsidRDefault="002F1711" w:rsidP="002F171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228600" distB="228600" distL="228600" distR="228600" simplePos="0" relativeHeight="251666432" behindDoc="0" locked="0" layoutInCell="1" allowOverlap="1" wp14:anchorId="4BA38968" wp14:editId="14411B5D">
                <wp:simplePos x="0" y="0"/>
                <wp:positionH relativeFrom="margin">
                  <wp:align>right</wp:align>
                </wp:positionH>
                <wp:positionV relativeFrom="margin">
                  <wp:posOffset>1869440</wp:posOffset>
                </wp:positionV>
                <wp:extent cx="3314065" cy="5985510"/>
                <wp:effectExtent l="0" t="0" r="95885" b="0"/>
                <wp:wrapSquare wrapText="bothSides"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5985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EEBD9" w14:textId="77777777" w:rsidR="00B01606" w:rsidRDefault="00B01606" w:rsidP="00CD643F">
                            <w:pPr>
                              <w:pStyle w:val="Heading3"/>
                              <w:rPr>
                                <w:rStyle w:val="Strong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3263">
                              <w:rPr>
                                <w:rStyle w:val="Strong"/>
                                <w:b/>
                                <w:bCs/>
                                <w:color w:val="000000" w:themeColor="text1"/>
                              </w:rPr>
                              <w:t>Your Core Personality Overview</w:t>
                            </w:r>
                          </w:p>
                          <w:p w14:paraId="02373097" w14:textId="1F21FFF3" w:rsidR="00E81178" w:rsidRPr="00E81178" w:rsidRDefault="00E81178" w:rsidP="00E81178">
                            <w:pPr>
                              <w:pStyle w:val="NormalWeb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81178">
                              <w:rPr>
                                <w:color w:val="000000" w:themeColor="text1"/>
                              </w:rPr>
                              <w:t xml:space="preserve">ESTPs are energetic, action-oriented individuals who thrive in fast-paced environments and love to live life in the moment. With a natural confidence and an adventurous spirit, they are quick decision-makers who enjoy taking risks, solving practical problems, and being at the center of excitement.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664CF36" w14:textId="77777777" w:rsidR="00E81178" w:rsidRDefault="00E81178" w:rsidP="00E81178">
                            <w:pPr>
                              <w:pStyle w:val="NormalWeb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81178">
                              <w:rPr>
                                <w:color w:val="000000" w:themeColor="text1"/>
                              </w:rPr>
                              <w:t xml:space="preserve">They’re excellent at noticing what’s happening around them and responding swiftly — whether it’s in a business negotiation, a crisis, or a social situation. </w:t>
                            </w:r>
                          </w:p>
                          <w:p w14:paraId="1A4FB4E6" w14:textId="146E44D4" w:rsidR="00E81178" w:rsidRPr="00E81178" w:rsidRDefault="00E81178" w:rsidP="00E81178">
                            <w:pPr>
                              <w:pStyle w:val="NormalWeb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E81178">
                              <w:rPr>
                                <w:color w:val="000000" w:themeColor="text1"/>
                              </w:rPr>
                              <w:t>They are also highly observant and pragmatic, often relying on facts and firsthand experience rather than theories or speculation.</w:t>
                            </w:r>
                          </w:p>
                          <w:p w14:paraId="7EDB9D31" w14:textId="7F3A6CF0" w:rsidR="00E81178" w:rsidRPr="00E81178" w:rsidRDefault="00E81178" w:rsidP="00E81178">
                            <w:pPr>
                              <w:pStyle w:val="NormalWeb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</w:t>
                            </w:r>
                            <w:r w:rsidR="00B55553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y work well </w:t>
                            </w:r>
                            <w:r w:rsidRPr="00E81178">
                              <w:rPr>
                                <w:color w:val="000000" w:themeColor="text1"/>
                              </w:rPr>
                              <w:t>under pressure. Their strengths lie in their ability to stay calm under stress, act decisively, and lead with confidence — often inspiring others with their boldness and enthusiasm.</w:t>
                            </w:r>
                          </w:p>
                          <w:p w14:paraId="2B2217AC" w14:textId="77777777" w:rsidR="00B01606" w:rsidRPr="00957411" w:rsidRDefault="00B01606" w:rsidP="00E81178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38968" id="Rectangle 123" o:spid="_x0000_s1026" style="position:absolute;margin-left:209.75pt;margin-top:147.2pt;width:260.95pt;height:471.3pt;z-index:25166643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" fillcolor="#bdd6ee [1300]" stroked="f" strokeweight="1pt">
                <v:shadow on="t" color="#5b9bd5 [3204]" origin="-.5" offset="7.2pt,0"/>
                <v:textbox inset=",14.4pt,,14.4pt">
                  <w:txbxContent>
                    <w:p w14:paraId="17CEEBD9" w14:textId="77777777" w:rsidR="00B01606" w:rsidRDefault="00B01606" w:rsidP="00CD643F">
                      <w:pPr>
                        <w:pStyle w:val="Heading3"/>
                        <w:rPr>
                          <w:rStyle w:val="Strong"/>
                          <w:b/>
                          <w:bCs/>
                          <w:color w:val="000000" w:themeColor="text1"/>
                        </w:rPr>
                      </w:pPr>
                      <w:r w:rsidRPr="00A53263">
                        <w:rPr>
                          <w:rStyle w:val="Strong"/>
                          <w:b/>
                          <w:bCs/>
                          <w:color w:val="000000" w:themeColor="text1"/>
                        </w:rPr>
                        <w:t>Your Core Personality Overview</w:t>
                      </w:r>
                    </w:p>
                    <w:p w14:paraId="02373097" w14:textId="1F21FFF3" w:rsidR="00E81178" w:rsidRPr="00E81178" w:rsidRDefault="00E81178" w:rsidP="00E81178">
                      <w:pPr>
                        <w:pStyle w:val="NormalWeb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81178">
                        <w:rPr>
                          <w:color w:val="000000" w:themeColor="text1"/>
                        </w:rPr>
                        <w:t xml:space="preserve">ESTPs are energetic, action-oriented individuals who thrive in fast-paced environments and love to live life in the moment. With a natural confidence and an adventurous spirit, they are quick decision-makers who enjoy taking risks, solving practical problems, and being at the center of excitement.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664CF36" w14:textId="77777777" w:rsidR="00E81178" w:rsidRDefault="00E81178" w:rsidP="00E81178">
                      <w:pPr>
                        <w:pStyle w:val="NormalWeb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81178">
                        <w:rPr>
                          <w:color w:val="000000" w:themeColor="text1"/>
                        </w:rPr>
                        <w:t xml:space="preserve">They’re excellent at noticing what’s happening around them and responding swiftly — whether it’s in a business negotiation, a crisis, or a social situation. </w:t>
                      </w:r>
                    </w:p>
                    <w:p w14:paraId="1A4FB4E6" w14:textId="146E44D4" w:rsidR="00E81178" w:rsidRPr="00E81178" w:rsidRDefault="00E81178" w:rsidP="00E81178">
                      <w:pPr>
                        <w:pStyle w:val="NormalWeb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E81178">
                        <w:rPr>
                          <w:color w:val="000000" w:themeColor="text1"/>
                        </w:rPr>
                        <w:t>They are also highly observant and pragmatic, often relying on facts and firsthand experience rather than theories or speculation.</w:t>
                      </w:r>
                    </w:p>
                    <w:p w14:paraId="7EDB9D31" w14:textId="7F3A6CF0" w:rsidR="00E81178" w:rsidRPr="00E81178" w:rsidRDefault="00E81178" w:rsidP="00E81178">
                      <w:pPr>
                        <w:pStyle w:val="NormalWeb"/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</w:t>
                      </w:r>
                      <w:r w:rsidR="00B55553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y work well </w:t>
                      </w:r>
                      <w:r w:rsidRPr="00E81178">
                        <w:rPr>
                          <w:color w:val="000000" w:themeColor="text1"/>
                        </w:rPr>
                        <w:t>under pressure. Their strengths lie in their ability to stay calm under stress, act decisively, and lead with confidence — often inspiring others with their boldness and enthusiasm.</w:t>
                      </w:r>
                    </w:p>
                    <w:p w14:paraId="2B2217AC" w14:textId="77777777" w:rsidR="00B01606" w:rsidRPr="00957411" w:rsidRDefault="00B01606" w:rsidP="00E81178">
                      <w:pPr>
                        <w:spacing w:after="0" w:line="36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D377D">
        <w:br w:type="page"/>
      </w:r>
      <w:r w:rsidR="007A7038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 xml:space="preserve"> </w:t>
      </w:r>
      <w:r w:rsidR="00E9604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</w:t>
      </w:r>
    </w:p>
    <w:p w14:paraId="7BB23C20" w14:textId="63B70800" w:rsidR="005E555E" w:rsidRPr="009726C2" w:rsidRDefault="0045571D" w:rsidP="006B625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09"/>
        <w:rPr>
          <w:b w:val="0"/>
          <w:bCs w:val="0"/>
        </w:rPr>
      </w:pPr>
      <w:r>
        <w:rPr>
          <w:rFonts w:ascii="Segoe UI Symbol" w:hAnsi="Segoe UI Symbol" w:cs="Segoe UI Symbol"/>
          <w:b w:val="0"/>
          <w:bCs w:val="0"/>
        </w:rPr>
        <w:t xml:space="preserve"> </w:t>
      </w:r>
      <w:r w:rsidR="00B9429B">
        <w:rPr>
          <w:rFonts w:ascii="Segoe UI Symbol" w:hAnsi="Segoe UI Symbol" w:cs="Segoe UI Symbol"/>
          <w:b w:val="0"/>
          <w:bCs w:val="0"/>
        </w:rPr>
        <w:t xml:space="preserve"> </w:t>
      </w:r>
      <w:r w:rsidR="00CD643F">
        <w:rPr>
          <w:rStyle w:val="Strong"/>
          <w:b/>
          <w:bCs/>
        </w:rPr>
        <w:t xml:space="preserve"> </w:t>
      </w:r>
      <w:r w:rsidR="00E63620">
        <w:t xml:space="preserve"> </w:t>
      </w:r>
      <w:r w:rsidR="005E555E" w:rsidRPr="009726C2">
        <w:t xml:space="preserve"> 1. </w:t>
      </w:r>
      <w:r w:rsidR="00E63620" w:rsidRPr="00BE685C">
        <w:t>How</w:t>
      </w:r>
      <w:r w:rsidR="00B55553">
        <w:t xml:space="preserve"> </w:t>
      </w:r>
      <w:r w:rsidR="003840BE">
        <w:t>Doers</w:t>
      </w:r>
      <w:r w:rsidR="00E63620">
        <w:t xml:space="preserve"> </w:t>
      </w:r>
      <w:r w:rsidR="006B6254">
        <w:t>I</w:t>
      </w:r>
      <w:r w:rsidR="00E63620">
        <w:t xml:space="preserve">nteract </w:t>
      </w:r>
      <w:r w:rsidR="006B6254">
        <w:t xml:space="preserve"> </w:t>
      </w:r>
    </w:p>
    <w:p w14:paraId="4BDC497A" w14:textId="7DAFA2D0" w:rsidR="00FF0A6F" w:rsidRDefault="00B55553" w:rsidP="000B126D">
      <w:pPr>
        <w:pStyle w:val="NormalWeb"/>
        <w:numPr>
          <w:ilvl w:val="0"/>
          <w:numId w:val="11"/>
        </w:numPr>
        <w:spacing w:line="360" w:lineRule="auto"/>
      </w:pPr>
      <w:r>
        <w:rPr>
          <w:rStyle w:val="Strong"/>
        </w:rPr>
        <w:t>Dynamic, engaging, and socially confident</w:t>
      </w:r>
      <w:r>
        <w:t xml:space="preserve"> individuals. They bring high energy, quick wit, and spontaneity to social situations, making them natural performers and persuaders.  </w:t>
      </w:r>
    </w:p>
    <w:p w14:paraId="5E31EC82" w14:textId="45750F94" w:rsidR="00B55553" w:rsidRDefault="00B55553" w:rsidP="006B6254">
      <w:pPr>
        <w:pStyle w:val="NormalWeb"/>
        <w:numPr>
          <w:ilvl w:val="0"/>
          <w:numId w:val="11"/>
        </w:numPr>
      </w:pPr>
      <w:r w:rsidRPr="006B6254">
        <w:rPr>
          <w:b/>
        </w:rPr>
        <w:t>Risk-takers</w:t>
      </w:r>
      <w:r>
        <w:t xml:space="preserve"> who act fast and decisively, sometimes impulsive or too blunt</w:t>
      </w:r>
    </w:p>
    <w:p w14:paraId="40A9DAA4" w14:textId="53FF9431" w:rsidR="00FF0A6F" w:rsidRDefault="00B55553" w:rsidP="00310E67">
      <w:pPr>
        <w:pStyle w:val="NormalWeb"/>
        <w:numPr>
          <w:ilvl w:val="0"/>
          <w:numId w:val="11"/>
        </w:numPr>
        <w:spacing w:line="360" w:lineRule="auto"/>
      </w:pPr>
      <w:r w:rsidRPr="006B6254">
        <w:rPr>
          <w:b/>
        </w:rPr>
        <w:t>Prefer action</w:t>
      </w:r>
      <w:r>
        <w:t xml:space="preserve"> over small talk </w:t>
      </w:r>
      <w:r w:rsidR="00DE65E2">
        <w:t xml:space="preserve"> </w:t>
      </w:r>
    </w:p>
    <w:p w14:paraId="4F359227" w14:textId="77777777" w:rsidR="00FF0A6F" w:rsidRDefault="00FF0A6F" w:rsidP="000B126D">
      <w:pPr>
        <w:pStyle w:val="NormalWeb"/>
        <w:numPr>
          <w:ilvl w:val="0"/>
          <w:numId w:val="11"/>
        </w:numPr>
        <w:spacing w:line="360" w:lineRule="auto"/>
      </w:pPr>
      <w:r w:rsidRPr="006B6254">
        <w:rPr>
          <w:b/>
        </w:rPr>
        <w:t>Can come off as intimidating</w:t>
      </w:r>
      <w:r>
        <w:t xml:space="preserve"> or too intense, especially to more sensitive types.</w:t>
      </w:r>
    </w:p>
    <w:p w14:paraId="7FAFF73A" w14:textId="229331AE" w:rsidR="005E555E" w:rsidRPr="006B6254" w:rsidRDefault="00E63620" w:rsidP="0001749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360" w:lineRule="auto"/>
        <w:ind w:left="720"/>
        <w:rPr>
          <w:b/>
          <w:bCs/>
          <w:sz w:val="28"/>
          <w:szCs w:val="28"/>
        </w:rPr>
      </w:pPr>
      <w:r w:rsidRPr="006B6254">
        <w:rPr>
          <w:rFonts w:ascii="Segoe UI Symbol" w:hAnsi="Segoe UI Symbol" w:cs="Segoe UI Symbol"/>
          <w:b/>
          <w:bCs/>
          <w:sz w:val="28"/>
          <w:szCs w:val="28"/>
        </w:rPr>
        <w:t xml:space="preserve"> </w:t>
      </w:r>
      <w:r w:rsidR="005E555E" w:rsidRPr="006B6254">
        <w:rPr>
          <w:b/>
          <w:bCs/>
          <w:sz w:val="28"/>
          <w:szCs w:val="28"/>
        </w:rPr>
        <w:t xml:space="preserve"> 2. </w:t>
      </w:r>
      <w:r w:rsidRPr="006B6254">
        <w:rPr>
          <w:b/>
          <w:bCs/>
          <w:sz w:val="28"/>
          <w:szCs w:val="28"/>
        </w:rPr>
        <w:t>How</w:t>
      </w:r>
      <w:r w:rsidR="00E81178" w:rsidRPr="006B6254">
        <w:rPr>
          <w:b/>
          <w:bCs/>
          <w:sz w:val="28"/>
          <w:szCs w:val="28"/>
        </w:rPr>
        <w:t xml:space="preserve"> </w:t>
      </w:r>
      <w:r w:rsidR="003840BE" w:rsidRPr="006B6254">
        <w:rPr>
          <w:b/>
          <w:bCs/>
          <w:sz w:val="28"/>
          <w:szCs w:val="28"/>
        </w:rPr>
        <w:t>Doers</w:t>
      </w:r>
      <w:r w:rsidR="00F65295" w:rsidRPr="006B6254">
        <w:rPr>
          <w:b/>
          <w:bCs/>
          <w:sz w:val="28"/>
          <w:szCs w:val="28"/>
        </w:rPr>
        <w:t xml:space="preserve"> </w:t>
      </w:r>
      <w:r w:rsidR="00217FDE" w:rsidRPr="006B6254">
        <w:rPr>
          <w:b/>
          <w:bCs/>
          <w:sz w:val="28"/>
          <w:szCs w:val="28"/>
        </w:rPr>
        <w:t xml:space="preserve"> </w:t>
      </w:r>
      <w:r w:rsidRPr="006B6254">
        <w:rPr>
          <w:b/>
          <w:bCs/>
          <w:sz w:val="28"/>
          <w:szCs w:val="28"/>
        </w:rPr>
        <w:t xml:space="preserve">make decisions </w:t>
      </w:r>
    </w:p>
    <w:p w14:paraId="4675F869" w14:textId="76530F92" w:rsidR="009F0CFD" w:rsidRPr="00DE65E2" w:rsidRDefault="009F0CFD" w:rsidP="00DE65E2">
      <w:pPr>
        <w:pStyle w:val="ListParagraph"/>
        <w:numPr>
          <w:ilvl w:val="1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02C7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Uses logic and data</w:t>
      </w:r>
      <w:r w:rsidRPr="00DE65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make fast, high-stakes decisions.</w:t>
      </w:r>
    </w:p>
    <w:p w14:paraId="2F0C2BD8" w14:textId="72AAD0B5" w:rsidR="000C7444" w:rsidRPr="000C7444" w:rsidRDefault="000C7444" w:rsidP="00DE65E2">
      <w:pPr>
        <w:pStyle w:val="NormalWeb"/>
        <w:numPr>
          <w:ilvl w:val="1"/>
          <w:numId w:val="32"/>
        </w:numPr>
        <w:spacing w:line="360" w:lineRule="auto"/>
      </w:pPr>
      <w:r w:rsidRPr="000C7444">
        <w:t xml:space="preserve">They prefer </w:t>
      </w:r>
      <w:r w:rsidRPr="00602C79">
        <w:rPr>
          <w:b/>
        </w:rPr>
        <w:t>decisions grounded in reality</w:t>
      </w:r>
      <w:r w:rsidRPr="000C7444">
        <w:t xml:space="preserve"> and personal observation. </w:t>
      </w:r>
      <w:r w:rsidRPr="000C7444">
        <w:t xml:space="preserve">  </w:t>
      </w:r>
    </w:p>
    <w:p w14:paraId="3B125FA7" w14:textId="7EC0DE35" w:rsidR="000C7444" w:rsidRPr="000C7444" w:rsidRDefault="00602C79" w:rsidP="00DE65E2">
      <w:pPr>
        <w:pStyle w:val="NormalWeb"/>
        <w:numPr>
          <w:ilvl w:val="1"/>
          <w:numId w:val="32"/>
        </w:numPr>
        <w:spacing w:line="360" w:lineRule="auto"/>
      </w:pPr>
      <w:r w:rsidRPr="00602C79">
        <w:rPr>
          <w:b/>
        </w:rPr>
        <w:t>F</w:t>
      </w:r>
      <w:r w:rsidR="000C7444" w:rsidRPr="00602C79">
        <w:rPr>
          <w:rStyle w:val="Strong"/>
          <w:b w:val="0"/>
        </w:rPr>
        <w:t>a</w:t>
      </w:r>
      <w:r w:rsidR="000C7444" w:rsidRPr="000C7444">
        <w:rPr>
          <w:rStyle w:val="Strong"/>
        </w:rPr>
        <w:t>st processors</w:t>
      </w:r>
      <w:r w:rsidR="000C7444" w:rsidRPr="000C7444">
        <w:t xml:space="preserve"> who dislike overthinking</w:t>
      </w:r>
    </w:p>
    <w:p w14:paraId="5EB18DD1" w14:textId="4AEC4ED4" w:rsidR="000C7444" w:rsidRDefault="000C7444" w:rsidP="00DE65E2">
      <w:pPr>
        <w:pStyle w:val="NormalWeb"/>
        <w:numPr>
          <w:ilvl w:val="1"/>
          <w:numId w:val="32"/>
        </w:numPr>
        <w:spacing w:line="360" w:lineRule="auto"/>
      </w:pPr>
      <w:r w:rsidRPr="000C7444">
        <w:t xml:space="preserve">They make </w:t>
      </w:r>
      <w:r w:rsidRPr="000C7444">
        <w:rPr>
          <w:rStyle w:val="Strong"/>
        </w:rPr>
        <w:t>snap decisions</w:t>
      </w:r>
      <w:r w:rsidRPr="000C7444">
        <w:t xml:space="preserve"> when needed and trust their instincts under pressure.</w:t>
      </w:r>
    </w:p>
    <w:p w14:paraId="7889D41C" w14:textId="3E11049F" w:rsidR="000C7444" w:rsidRPr="000C7444" w:rsidRDefault="000C7444" w:rsidP="00DE65E2">
      <w:pPr>
        <w:pStyle w:val="NormalWeb"/>
        <w:numPr>
          <w:ilvl w:val="1"/>
          <w:numId w:val="32"/>
        </w:numPr>
        <w:spacing w:line="360" w:lineRule="auto"/>
      </w:pPr>
      <w:r w:rsidRPr="00602C79">
        <w:rPr>
          <w:b/>
        </w:rPr>
        <w:t>Dislike rigid plans</w:t>
      </w:r>
      <w:r>
        <w:t xml:space="preserve"> and prefer </w:t>
      </w:r>
      <w:r>
        <w:rPr>
          <w:rStyle w:val="Strong"/>
        </w:rPr>
        <w:t>improvisation</w:t>
      </w:r>
      <w:r>
        <w:t xml:space="preserve"> if the situation changes.</w:t>
      </w:r>
    </w:p>
    <w:p w14:paraId="25E328CA" w14:textId="19E4C5ED" w:rsidR="009F0CFD" w:rsidRPr="009F0CFD" w:rsidRDefault="009F0CFD" w:rsidP="000C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A2DEAC0" w14:textId="3355DFC2" w:rsidR="005E555E" w:rsidRPr="00602C79" w:rsidRDefault="00E63620" w:rsidP="00E6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Segoe UI Symbol" w:eastAsia="Times New Roman" w:hAnsi="Segoe UI Symbol" w:cs="Segoe UI Symbol"/>
          <w:b/>
          <w:bCs/>
          <w:sz w:val="27"/>
          <w:szCs w:val="27"/>
          <w:lang w:eastAsia="en-IN"/>
        </w:rPr>
        <w:t xml:space="preserve"> </w:t>
      </w:r>
      <w:r w:rsidR="005E555E" w:rsidRPr="009726C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1263D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 </w:t>
      </w:r>
      <w:r w:rsidR="005E555E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3. </w:t>
      </w:r>
      <w:r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When </w:t>
      </w:r>
      <w:r w:rsidR="00217FDE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are</w:t>
      </w:r>
      <w:r w:rsidR="000C7444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3840BE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Doers</w:t>
      </w:r>
      <w:r w:rsidR="001D0B18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BE685C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mo</w:t>
      </w:r>
      <w:r w:rsid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st P</w:t>
      </w:r>
      <w:r w:rsidR="002F1711" w:rsidRPr="00602C7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roductive</w:t>
      </w:r>
    </w:p>
    <w:p w14:paraId="489BA1E4" w14:textId="5D0A2479" w:rsidR="0088351B" w:rsidRPr="0088351B" w:rsidRDefault="00602C79" w:rsidP="0088351B">
      <w:pPr>
        <w:pStyle w:val="NormalWeb"/>
        <w:numPr>
          <w:ilvl w:val="0"/>
          <w:numId w:val="3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U</w:t>
      </w:r>
      <w:r w:rsidR="000C7444" w:rsidRPr="000C7802">
        <w:rPr>
          <w:rStyle w:val="Strong"/>
          <w:color w:val="000000" w:themeColor="text1"/>
        </w:rPr>
        <w:t>rgency or pressure</w:t>
      </w:r>
      <w:r w:rsidR="000C7444" w:rsidRPr="000C7802">
        <w:rPr>
          <w:color w:val="000000" w:themeColor="text1"/>
        </w:rPr>
        <w:t xml:space="preserve"> — like deadlines,</w:t>
      </w:r>
      <w:r w:rsidR="000C7802" w:rsidRPr="000C7802">
        <w:rPr>
          <w:color w:val="000000" w:themeColor="text1"/>
        </w:rPr>
        <w:t xml:space="preserve"> </w:t>
      </w:r>
      <w:r w:rsidR="000C7444" w:rsidRPr="000C7802">
        <w:rPr>
          <w:color w:val="000000" w:themeColor="text1"/>
        </w:rPr>
        <w:t>competitive challenges.</w:t>
      </w:r>
      <w:r w:rsidR="000C7802" w:rsidRPr="000C7802">
        <w:rPr>
          <w:rStyle w:val="Strong"/>
          <w:b w:val="0"/>
          <w:bCs w:val="0"/>
          <w:color w:val="000000" w:themeColor="text1"/>
        </w:rPr>
        <w:t xml:space="preserve"> </w:t>
      </w:r>
      <w:r w:rsidR="0088351B" w:rsidRPr="0088351B">
        <w:rPr>
          <w:color w:val="000000" w:themeColor="text1"/>
        </w:rPr>
        <w:t xml:space="preserve">need clear goals and defined metrics </w:t>
      </w:r>
      <w:r w:rsidR="0088351B">
        <w:rPr>
          <w:color w:val="000000" w:themeColor="text1"/>
        </w:rPr>
        <w:t xml:space="preserve"> </w:t>
      </w:r>
    </w:p>
    <w:p w14:paraId="2CBE5673" w14:textId="69262346" w:rsidR="000E11B4" w:rsidRPr="0088351B" w:rsidRDefault="000E11B4" w:rsidP="0088351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351B">
        <w:rPr>
          <w:rStyle w:val="Strong"/>
          <w:rFonts w:ascii="Times New Roman" w:hAnsi="Times New Roman" w:cs="Times New Roman"/>
          <w:sz w:val="24"/>
          <w:szCs w:val="24"/>
        </w:rPr>
        <w:t xml:space="preserve">In Action-Oriented Environments - </w:t>
      </w:r>
      <w:r w:rsidRPr="0088351B">
        <w:rPr>
          <w:rFonts w:ascii="Times New Roman" w:hAnsi="Times New Roman" w:cs="Times New Roman"/>
          <w:sz w:val="24"/>
          <w:szCs w:val="24"/>
        </w:rPr>
        <w:t xml:space="preserve"> excel when they can </w:t>
      </w:r>
      <w:r w:rsidRPr="0088351B">
        <w:rPr>
          <w:rStyle w:val="Emphasis"/>
          <w:rFonts w:ascii="Times New Roman" w:hAnsi="Times New Roman" w:cs="Times New Roman"/>
          <w:sz w:val="24"/>
          <w:szCs w:val="24"/>
        </w:rPr>
        <w:t>do</w:t>
      </w:r>
      <w:r w:rsidRPr="0088351B">
        <w:rPr>
          <w:rFonts w:ascii="Times New Roman" w:hAnsi="Times New Roman" w:cs="Times New Roman"/>
          <w:sz w:val="24"/>
          <w:szCs w:val="24"/>
        </w:rPr>
        <w:t xml:space="preserve"> rather than just sit and plan. </w:t>
      </w:r>
      <w:r w:rsidR="0088351B" w:rsidRPr="0088351B">
        <w:rPr>
          <w:rFonts w:ascii="Times New Roman" w:hAnsi="Times New Roman" w:cs="Times New Roman"/>
          <w:sz w:val="24"/>
          <w:szCs w:val="24"/>
        </w:rPr>
        <w:t xml:space="preserve"> Shine when troubleshooting, fixing things, or thinking on their feet during real-time challenges.</w:t>
      </w:r>
    </w:p>
    <w:p w14:paraId="2CE23CA3" w14:textId="6B99E62F" w:rsidR="000C7444" w:rsidRPr="000C7802" w:rsidRDefault="000C7802" w:rsidP="0088351B">
      <w:pPr>
        <w:pStyle w:val="Heading2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51B">
        <w:rPr>
          <w:rStyle w:val="Strong"/>
          <w:rFonts w:ascii="Times New Roman" w:hAnsi="Times New Roman" w:cs="Times New Roman"/>
          <w:bCs w:val="0"/>
          <w:color w:val="000000" w:themeColor="text1"/>
          <w:sz w:val="24"/>
          <w:szCs w:val="24"/>
        </w:rPr>
        <w:t>Flexibility and Freedom</w:t>
      </w:r>
      <w:r w:rsidR="00883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0C7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excellent in “on-the-spot” problem-solving, staying </w:t>
      </w:r>
      <w:r w:rsidR="000C7444" w:rsidRPr="000C7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calm under stress </w:t>
      </w:r>
      <w:r w:rsidRPr="000C7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51B" w:rsidRPr="000C7802">
        <w:rPr>
          <w:rFonts w:ascii="Times New Roman" w:hAnsi="Times New Roman" w:cs="Times New Roman"/>
          <w:color w:val="000000" w:themeColor="text1"/>
          <w:sz w:val="24"/>
          <w:szCs w:val="24"/>
        </w:rPr>
        <w:t>when trusted with full authority and minimal micromanagement</w:t>
      </w:r>
    </w:p>
    <w:p w14:paraId="781A0A0B" w14:textId="324B5016" w:rsidR="00DE65E2" w:rsidRPr="0088351B" w:rsidRDefault="0088351B" w:rsidP="0014701C">
      <w:pPr>
        <w:pStyle w:val="NormalWeb"/>
        <w:numPr>
          <w:ilvl w:val="0"/>
          <w:numId w:val="37"/>
        </w:numPr>
        <w:spacing w:line="360" w:lineRule="auto"/>
        <w:rPr>
          <w:color w:val="000000" w:themeColor="text1"/>
        </w:rPr>
      </w:pPr>
      <w:r w:rsidRPr="0088351B">
        <w:rPr>
          <w:b/>
        </w:rPr>
        <w:t xml:space="preserve">Practical and Tangible tasks </w:t>
      </w:r>
    </w:p>
    <w:p w14:paraId="0E4C3D67" w14:textId="77777777" w:rsidR="0088351B" w:rsidRPr="0088351B" w:rsidRDefault="0088351B" w:rsidP="0088351B">
      <w:pPr>
        <w:pStyle w:val="NormalWeb"/>
        <w:spacing w:line="360" w:lineRule="auto"/>
        <w:ind w:left="1080"/>
        <w:rPr>
          <w:color w:val="000000" w:themeColor="text1"/>
        </w:rPr>
      </w:pPr>
    </w:p>
    <w:p w14:paraId="5A5BDD4D" w14:textId="77777777" w:rsidR="00DE65E2" w:rsidRPr="00DE65E2" w:rsidRDefault="00DE65E2" w:rsidP="00DE65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03206462" w14:textId="1E04991C" w:rsidR="005E555E" w:rsidRPr="00DE65E2" w:rsidRDefault="00CF0542" w:rsidP="00DE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E65E2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="005E555E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4. </w:t>
      </w:r>
      <w:r w:rsidR="00E63620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How</w:t>
      </w:r>
      <w:r w:rsidR="000C7802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3840BE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Doers</w:t>
      </w:r>
      <w:r w:rsidR="00472635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BE685C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like </w:t>
      </w:r>
      <w:r w:rsidR="00E63620" w:rsidRPr="00DE65E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to learn   </w:t>
      </w:r>
    </w:p>
    <w:p w14:paraId="0856E52B" w14:textId="0A8D131E" w:rsidR="00DE65E2" w:rsidRPr="00DE65E2" w:rsidRDefault="00DE65E2" w:rsidP="00DE65E2">
      <w:pPr>
        <w:pStyle w:val="NormalWeb"/>
        <w:numPr>
          <w:ilvl w:val="0"/>
          <w:numId w:val="28"/>
        </w:numPr>
        <w:spacing w:line="360" w:lineRule="auto"/>
      </w:pPr>
      <w:r w:rsidRPr="00DE65E2">
        <w:t xml:space="preserve">ESTPs are </w:t>
      </w:r>
      <w:r w:rsidRPr="00DE65E2">
        <w:rPr>
          <w:rStyle w:val="Strong"/>
        </w:rPr>
        <w:t>kinesthetic learners</w:t>
      </w:r>
      <w:r w:rsidRPr="00DE65E2">
        <w:t xml:space="preserve"> — they understand best when they can </w:t>
      </w:r>
      <w:r w:rsidRPr="00DE65E2">
        <w:rPr>
          <w:rStyle w:val="Strong"/>
        </w:rPr>
        <w:t>physically interact</w:t>
      </w:r>
      <w:r w:rsidRPr="00DE65E2">
        <w:t xml:space="preserve"> with what they're learning.</w:t>
      </w:r>
    </w:p>
    <w:p w14:paraId="3C171DD1" w14:textId="02F62178" w:rsidR="00DE65E2" w:rsidRPr="00DE65E2" w:rsidRDefault="00DE65E2" w:rsidP="000301FD">
      <w:pPr>
        <w:pStyle w:val="NormalWeb"/>
        <w:numPr>
          <w:ilvl w:val="0"/>
          <w:numId w:val="28"/>
        </w:numPr>
        <w:spacing w:line="360" w:lineRule="auto"/>
      </w:pPr>
      <w:r w:rsidRPr="00DE65E2">
        <w:t xml:space="preserve">They want learning to be </w:t>
      </w:r>
      <w:r w:rsidRPr="00DE65E2">
        <w:rPr>
          <w:rStyle w:val="Strong"/>
        </w:rPr>
        <w:t>useful, immediate, and results-oriented</w:t>
      </w:r>
      <w:r w:rsidRPr="00DE65E2">
        <w:t xml:space="preserve">. </w:t>
      </w:r>
      <w:r w:rsidR="006237B7">
        <w:t xml:space="preserve"> L</w:t>
      </w:r>
      <w:r w:rsidRPr="00DE65E2">
        <w:t>ose interest quickly if the content seems theoretical, abstract, or not applicable to their goals. They dislike slow, repetitive, or overly structured formats.</w:t>
      </w:r>
    </w:p>
    <w:p w14:paraId="562E2AAE" w14:textId="77777777" w:rsidR="00DE65E2" w:rsidRDefault="00DE65E2" w:rsidP="00DE65E2">
      <w:pPr>
        <w:pStyle w:val="NormalWeb"/>
        <w:numPr>
          <w:ilvl w:val="0"/>
          <w:numId w:val="28"/>
        </w:numPr>
        <w:spacing w:line="360" w:lineRule="auto"/>
      </w:pPr>
      <w:r w:rsidRPr="00DE65E2">
        <w:t xml:space="preserve">They enjoy </w:t>
      </w:r>
      <w:r w:rsidRPr="00DE65E2">
        <w:rPr>
          <w:rStyle w:val="Strong"/>
        </w:rPr>
        <w:t>learning with others</w:t>
      </w:r>
      <w:r w:rsidRPr="00DE65E2">
        <w:t xml:space="preserve"> — through debates, competitions, role-playing, or team-based activities. </w:t>
      </w:r>
    </w:p>
    <w:p w14:paraId="15BFB454" w14:textId="51BF95ED" w:rsidR="00DE65E2" w:rsidRDefault="00DE65E2" w:rsidP="00DE65E2">
      <w:pPr>
        <w:pStyle w:val="NormalWeb"/>
        <w:numPr>
          <w:ilvl w:val="0"/>
          <w:numId w:val="28"/>
        </w:numPr>
        <w:spacing w:line="360" w:lineRule="auto"/>
      </w:pPr>
      <w:r>
        <w:t>C</w:t>
      </w:r>
      <w:r w:rsidRPr="00DE65E2">
        <w:t xml:space="preserve">omfortable with </w:t>
      </w:r>
      <w:r w:rsidRPr="00DE65E2">
        <w:rPr>
          <w:rStyle w:val="Strong"/>
        </w:rPr>
        <w:t>taking risks and learning from mistakes</w:t>
      </w:r>
      <w:r w:rsidRPr="00DE65E2">
        <w:t>.</w:t>
      </w:r>
    </w:p>
    <w:p w14:paraId="376E9C30" w14:textId="57E98A6C" w:rsidR="006237B7" w:rsidRPr="00DE65E2" w:rsidRDefault="006237B7" w:rsidP="00DE65E2">
      <w:pPr>
        <w:pStyle w:val="NormalWeb"/>
        <w:numPr>
          <w:ilvl w:val="0"/>
          <w:numId w:val="28"/>
        </w:numPr>
        <w:spacing w:line="360" w:lineRule="auto"/>
      </w:pPr>
      <w:r>
        <w:t>Like fast paced environments.</w:t>
      </w:r>
    </w:p>
    <w:p w14:paraId="7E5E0C24" w14:textId="3570327E" w:rsidR="005E555E" w:rsidRPr="009726C2" w:rsidRDefault="005E555E" w:rsidP="00E6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726C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</w:t>
      </w:r>
      <w:r w:rsidRPr="002F171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. </w:t>
      </w:r>
      <w:r w:rsidR="00217FD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How</w:t>
      </w:r>
      <w:r w:rsidR="00DE65E2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6237B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3840B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Doers</w:t>
      </w:r>
      <w:r w:rsidR="0047263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217FD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react to C</w:t>
      </w:r>
      <w:r w:rsidRPr="002F171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onflict &amp; </w:t>
      </w:r>
      <w:r w:rsidR="00217FD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S</w:t>
      </w:r>
      <w:r w:rsidRPr="002F171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tress </w:t>
      </w:r>
    </w:p>
    <w:p w14:paraId="438FAE02" w14:textId="7F592E41" w:rsidR="004B46C6" w:rsidRDefault="006237B7" w:rsidP="000B126D">
      <w:pPr>
        <w:pStyle w:val="NormalWeb"/>
        <w:numPr>
          <w:ilvl w:val="0"/>
          <w:numId w:val="8"/>
        </w:numPr>
        <w:spacing w:line="360" w:lineRule="auto"/>
        <w:jc w:val="both"/>
      </w:pPr>
      <w:r w:rsidRPr="006237B7">
        <w:rPr>
          <w:b/>
        </w:rPr>
        <w:t>C</w:t>
      </w:r>
      <w:r w:rsidR="004B46C6" w:rsidRPr="006237B7">
        <w:rPr>
          <w:rStyle w:val="Strong"/>
          <w:b w:val="0"/>
        </w:rPr>
        <w:t>o</w:t>
      </w:r>
      <w:r w:rsidR="004B46C6">
        <w:rPr>
          <w:rStyle w:val="Strong"/>
        </w:rPr>
        <w:t>nfront conflict head-on</w:t>
      </w:r>
      <w:r w:rsidR="004B46C6">
        <w:t xml:space="preserve">. They are </w:t>
      </w:r>
      <w:r w:rsidR="004B46C6">
        <w:rPr>
          <w:rStyle w:val="Strong"/>
        </w:rPr>
        <w:t>direct, assertive, and focused on solving the problem logically</w:t>
      </w:r>
      <w:r w:rsidR="004B46C6">
        <w:t xml:space="preserve">, not emotionally. They view conflict as a </w:t>
      </w:r>
      <w:r w:rsidR="004B46C6">
        <w:rPr>
          <w:rStyle w:val="Strong"/>
        </w:rPr>
        <w:t>challenge to be overcome</w:t>
      </w:r>
      <w:r w:rsidR="004B46C6">
        <w:t xml:space="preserve">—not something to be avoided </w:t>
      </w:r>
    </w:p>
    <w:p w14:paraId="05176D7E" w14:textId="76F1F437" w:rsidR="00472635" w:rsidRDefault="006237B7" w:rsidP="000B126D">
      <w:pPr>
        <w:pStyle w:val="NormalWeb"/>
        <w:numPr>
          <w:ilvl w:val="0"/>
          <w:numId w:val="8"/>
        </w:numPr>
        <w:spacing w:line="360" w:lineRule="auto"/>
        <w:jc w:val="both"/>
      </w:pPr>
      <w:r w:rsidRPr="006237B7">
        <w:rPr>
          <w:b/>
        </w:rPr>
        <w:t>Analyse</w:t>
      </w:r>
      <w:r w:rsidR="00A926FF" w:rsidRPr="006237B7">
        <w:rPr>
          <w:b/>
        </w:rPr>
        <w:t xml:space="preserve"> problems logically</w:t>
      </w:r>
      <w:r w:rsidR="00A926FF">
        <w:t xml:space="preserve"> and may ignore emotional layers. This can make them appear insensitive in emotionally charged situations.</w:t>
      </w:r>
      <w:r>
        <w:t xml:space="preserve"> </w:t>
      </w:r>
    </w:p>
    <w:p w14:paraId="2E4FA6BA" w14:textId="458EBB64" w:rsidR="00A926FF" w:rsidRDefault="006237B7" w:rsidP="000B126D">
      <w:pPr>
        <w:pStyle w:val="NormalWeb"/>
        <w:numPr>
          <w:ilvl w:val="0"/>
          <w:numId w:val="8"/>
        </w:numPr>
        <w:spacing w:line="360" w:lineRule="auto"/>
        <w:jc w:val="both"/>
      </w:pPr>
      <w:r>
        <w:rPr>
          <w:b/>
        </w:rPr>
        <w:t>I</w:t>
      </w:r>
      <w:r w:rsidRPr="006237B7">
        <w:rPr>
          <w:b/>
        </w:rPr>
        <w:t>ntimidating expressions</w:t>
      </w:r>
      <w:r>
        <w:t xml:space="preserve"> -</w:t>
      </w:r>
      <w:r w:rsidR="00A926FF">
        <w:t xml:space="preserve">Their body language, tone, and energy often amplify during conflict.  </w:t>
      </w:r>
      <w:r>
        <w:t xml:space="preserve"> </w:t>
      </w:r>
    </w:p>
    <w:p w14:paraId="724F2967" w14:textId="688FE1EC" w:rsidR="00B6290B" w:rsidRDefault="00A926FF" w:rsidP="00A926FF">
      <w:pPr>
        <w:pStyle w:val="NormalWeb"/>
        <w:numPr>
          <w:ilvl w:val="0"/>
          <w:numId w:val="8"/>
        </w:numPr>
        <w:spacing w:line="360" w:lineRule="auto"/>
      </w:pPr>
      <w:r>
        <w:rPr>
          <w:rStyle w:val="Strong"/>
        </w:rPr>
        <w:t xml:space="preserve">Don’t Hold Grudges- </w:t>
      </w:r>
      <w:r>
        <w:t xml:space="preserve">usually move on quickly once the issue is resolved. </w:t>
      </w:r>
    </w:p>
    <w:p w14:paraId="64A68F34" w14:textId="4776E3B6" w:rsidR="005E555E" w:rsidRPr="009726C2" w:rsidRDefault="002F1711" w:rsidP="00E6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Segoe UI Symbol" w:eastAsia="Times New Roman" w:hAnsi="Segoe UI Symbol" w:cs="Segoe UI Symbol"/>
          <w:b/>
          <w:bCs/>
          <w:sz w:val="27"/>
          <w:szCs w:val="27"/>
          <w:lang w:eastAsia="en-IN"/>
        </w:rPr>
        <w:t xml:space="preserve"> </w:t>
      </w:r>
      <w:r w:rsidR="005E555E" w:rsidRPr="009726C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6. </w:t>
      </w:r>
      <w:r w:rsidR="00BB1FE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What</w:t>
      </w:r>
      <w:r w:rsidR="00A926F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3840B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Doers</w:t>
      </w:r>
      <w:r w:rsidR="0025198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217FD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F04A4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N</w:t>
      </w:r>
      <w:r w:rsidR="00217FD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eed to Learn &amp;</w:t>
      </w:r>
      <w:r w:rsidR="005E555E" w:rsidRPr="009726C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217FD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Develop</w:t>
      </w:r>
      <w:r w:rsidR="005E555E" w:rsidRPr="009726C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</w:p>
    <w:p w14:paraId="6250C1ED" w14:textId="42534192" w:rsidR="0052110A" w:rsidRDefault="00F7126E" w:rsidP="00D119D1">
      <w:pPr>
        <w:pStyle w:val="NormalWeb"/>
        <w:numPr>
          <w:ilvl w:val="0"/>
          <w:numId w:val="6"/>
        </w:numPr>
        <w:spacing w:line="360" w:lineRule="auto"/>
      </w:pPr>
      <w:r w:rsidRPr="00F7126E">
        <w:rPr>
          <w:b/>
        </w:rPr>
        <w:t>F</w:t>
      </w:r>
      <w:r w:rsidR="00A926FF" w:rsidRPr="00F7126E">
        <w:rPr>
          <w:b/>
        </w:rPr>
        <w:t>ocuses on facts and logic</w:t>
      </w:r>
      <w:r w:rsidR="00A926FF">
        <w:t xml:space="preserve">, </w:t>
      </w:r>
      <w:r w:rsidR="00CB6D3C">
        <w:t>but s</w:t>
      </w:r>
      <w:r w:rsidR="00A926FF">
        <w:t xml:space="preserve">truggle with emotional depth - </w:t>
      </w:r>
      <w:r w:rsidR="0052110A">
        <w:rPr>
          <w:rStyle w:val="Strong"/>
        </w:rPr>
        <w:t>need to learn</w:t>
      </w:r>
      <w:r w:rsidR="0052110A">
        <w:t xml:space="preserve">   </w:t>
      </w:r>
      <w:r w:rsidR="0052110A">
        <w:rPr>
          <w:rStyle w:val="Emphasis"/>
        </w:rPr>
        <w:t>emotional intelligence, balance, and humility</w:t>
      </w:r>
      <w:r w:rsidR="0052110A">
        <w:t>.</w:t>
      </w:r>
    </w:p>
    <w:p w14:paraId="77CDFB56" w14:textId="6E9ACC37" w:rsidR="002343CE" w:rsidRPr="00F7126E" w:rsidRDefault="00F7126E" w:rsidP="000B126D">
      <w:pPr>
        <w:pStyle w:val="NormalWeb"/>
        <w:numPr>
          <w:ilvl w:val="0"/>
          <w:numId w:val="6"/>
        </w:numPr>
        <w:spacing w:line="360" w:lineRule="auto"/>
        <w:rPr>
          <w:b/>
        </w:rPr>
      </w:pPr>
      <w:r>
        <w:t xml:space="preserve"> </w:t>
      </w:r>
      <w:r w:rsidRPr="00F7126E">
        <w:rPr>
          <w:b/>
        </w:rPr>
        <w:t>P</w:t>
      </w:r>
      <w:r w:rsidR="002343CE" w:rsidRPr="00F7126E">
        <w:rPr>
          <w:b/>
        </w:rPr>
        <w:t xml:space="preserve">atience and </w:t>
      </w:r>
      <w:r>
        <w:rPr>
          <w:b/>
        </w:rPr>
        <w:t>L</w:t>
      </w:r>
      <w:r w:rsidR="002343CE" w:rsidRPr="00F7126E">
        <w:rPr>
          <w:b/>
        </w:rPr>
        <w:t xml:space="preserve">istening Skills </w:t>
      </w:r>
    </w:p>
    <w:p w14:paraId="2460F44C" w14:textId="7EB25D94" w:rsidR="002343CE" w:rsidRPr="002343CE" w:rsidRDefault="002343CE" w:rsidP="002343CE">
      <w:pPr>
        <w:pStyle w:val="Heading3"/>
        <w:numPr>
          <w:ilvl w:val="0"/>
          <w:numId w:val="6"/>
        </w:numPr>
        <w:rPr>
          <w:b w:val="0"/>
          <w:sz w:val="24"/>
          <w:szCs w:val="24"/>
        </w:rPr>
      </w:pPr>
      <w:r w:rsidRPr="00F7126E">
        <w:rPr>
          <w:rStyle w:val="Strong"/>
          <w:b/>
          <w:bCs/>
          <w:sz w:val="24"/>
          <w:szCs w:val="24"/>
        </w:rPr>
        <w:t>Handling Routine &amp; Structure</w:t>
      </w:r>
      <w:r>
        <w:rPr>
          <w:rStyle w:val="Strong"/>
          <w:bCs/>
          <w:sz w:val="24"/>
          <w:szCs w:val="24"/>
        </w:rPr>
        <w:t xml:space="preserve"> </w:t>
      </w:r>
      <w:r w:rsidR="00F7126E">
        <w:rPr>
          <w:rStyle w:val="Strong"/>
          <w:bCs/>
          <w:sz w:val="24"/>
          <w:szCs w:val="24"/>
        </w:rPr>
        <w:t>–</w:t>
      </w:r>
      <w:r w:rsidRPr="002343CE">
        <w:rPr>
          <w:rStyle w:val="Strong"/>
          <w:sz w:val="24"/>
          <w:szCs w:val="24"/>
        </w:rPr>
        <w:t>Tendency</w:t>
      </w:r>
      <w:r w:rsidR="00F7126E">
        <w:rPr>
          <w:rStyle w:val="Strong"/>
          <w:sz w:val="24"/>
          <w:szCs w:val="24"/>
        </w:rPr>
        <w:t xml:space="preserve"> to get bored with </w:t>
      </w:r>
      <w:r w:rsidRPr="002343CE">
        <w:rPr>
          <w:b w:val="0"/>
          <w:sz w:val="24"/>
          <w:szCs w:val="24"/>
        </w:rPr>
        <w:t xml:space="preserve"> repetition and routine tasks.</w:t>
      </w:r>
    </w:p>
    <w:p w14:paraId="0305D0A1" w14:textId="25F8B7A4" w:rsidR="00BB18E9" w:rsidRPr="002343CE" w:rsidRDefault="00F7126E" w:rsidP="000B126D">
      <w:pPr>
        <w:pStyle w:val="NormalWeb"/>
        <w:numPr>
          <w:ilvl w:val="0"/>
          <w:numId w:val="6"/>
        </w:numPr>
        <w:spacing w:line="360" w:lineRule="auto"/>
        <w:rPr>
          <w:rStyle w:val="Strong"/>
          <w:b w:val="0"/>
          <w:bCs w:val="0"/>
        </w:rPr>
      </w:pPr>
      <w:r w:rsidRPr="00F7126E">
        <w:rPr>
          <w:b/>
        </w:rPr>
        <w:t>Accept criticism</w:t>
      </w:r>
      <w:r>
        <w:t xml:space="preserve"> - </w:t>
      </w:r>
      <w:r w:rsidR="002343CE">
        <w:t>Defensive if they feel criticized or micromanaged.</w:t>
      </w:r>
      <w:r w:rsidR="002343CE">
        <w:br/>
      </w:r>
      <w:r w:rsidR="002343CE">
        <w:rPr>
          <w:rStyle w:val="Strong"/>
        </w:rPr>
        <w:t xml:space="preserve"> </w:t>
      </w:r>
    </w:p>
    <w:p w14:paraId="4C47CD2C" w14:textId="77777777" w:rsidR="002343CE" w:rsidRDefault="002343CE" w:rsidP="002343CE">
      <w:pPr>
        <w:pStyle w:val="NormalWeb"/>
        <w:spacing w:line="360" w:lineRule="auto"/>
        <w:rPr>
          <w:rStyle w:val="Strong"/>
        </w:rPr>
      </w:pPr>
    </w:p>
    <w:p w14:paraId="7996ECEB" w14:textId="77777777" w:rsidR="002343CE" w:rsidRPr="002343CE" w:rsidRDefault="002343CE" w:rsidP="002343CE">
      <w:pPr>
        <w:pStyle w:val="NormalWeb"/>
        <w:spacing w:line="360" w:lineRule="auto"/>
      </w:pPr>
    </w:p>
    <w:p w14:paraId="2A2FF4BE" w14:textId="44376EA1" w:rsidR="00ED676A" w:rsidRPr="001C6936" w:rsidRDefault="00E63620" w:rsidP="00787083">
      <w:pPr>
        <w:spacing w:before="100" w:beforeAutospacing="1" w:after="100" w:afterAutospacing="1" w:line="240" w:lineRule="auto"/>
        <w:outlineLvl w:val="2"/>
      </w:pPr>
      <w:r>
        <w:rPr>
          <w:rFonts w:ascii="Segoe UI Symbol" w:eastAsia="Times New Roman" w:hAnsi="Segoe UI Symbol" w:cs="Segoe UI Symbol"/>
          <w:b/>
          <w:bCs/>
          <w:color w:val="C5E0B3" w:themeColor="accent6" w:themeTint="66"/>
          <w:sz w:val="27"/>
          <w:szCs w:val="27"/>
          <w:lang w:eastAsia="en-IN"/>
        </w:rPr>
        <w:lastRenderedPageBreak/>
        <w:t xml:space="preserve"> </w:t>
      </w:r>
      <w:r w:rsidR="005E555E" w:rsidRPr="002F1711">
        <w:rPr>
          <w:rFonts w:ascii="Times New Roman" w:eastAsia="Times New Roman" w:hAnsi="Times New Roman" w:cs="Times New Roman"/>
          <w:b/>
          <w:bCs/>
          <w:color w:val="C5E0B3" w:themeColor="accent6" w:themeTint="66"/>
          <w:sz w:val="28"/>
          <w:szCs w:val="28"/>
          <w:lang w:eastAsia="en-IN"/>
        </w:rPr>
        <w:t xml:space="preserve"> </w:t>
      </w:r>
    </w:p>
    <w:p w14:paraId="20E2FCB9" w14:textId="385011FB" w:rsidR="005E555E" w:rsidRPr="00B11AD4" w:rsidRDefault="00787083" w:rsidP="00E6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Segoe UI Symbol" w:eastAsia="Times New Roman" w:hAnsi="Segoe UI Symbol" w:cs="Segoe UI Symbol"/>
          <w:b/>
          <w:bCs/>
          <w:sz w:val="27"/>
          <w:szCs w:val="27"/>
          <w:lang w:eastAsia="en-IN"/>
        </w:rPr>
        <w:t xml:space="preserve">7. </w:t>
      </w:r>
      <w:r w:rsidR="003840BE">
        <w:rPr>
          <w:rFonts w:ascii="Segoe UI Symbol" w:eastAsia="Times New Roman" w:hAnsi="Segoe UI Symbol" w:cs="Segoe UI Symbol"/>
          <w:b/>
          <w:bCs/>
          <w:sz w:val="27"/>
          <w:szCs w:val="27"/>
          <w:lang w:eastAsia="en-IN"/>
        </w:rPr>
        <w:t>Doers</w:t>
      </w:r>
      <w:r w:rsidR="00B11AD4" w:rsidRPr="00B11AD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060D62" w:rsidRPr="00B11AD4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F1061A" w:rsidRPr="00B11AD4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5E555E" w:rsidRPr="00B11AD4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Personal Values</w:t>
      </w:r>
    </w:p>
    <w:p w14:paraId="454C5279" w14:textId="1908607B" w:rsidR="00A83EE2" w:rsidRPr="00787083" w:rsidRDefault="00A83EE2" w:rsidP="00787083">
      <w:pPr>
        <w:pStyle w:val="Heading3"/>
        <w:numPr>
          <w:ilvl w:val="0"/>
          <w:numId w:val="36"/>
        </w:numPr>
        <w:spacing w:line="360" w:lineRule="auto"/>
        <w:jc w:val="both"/>
        <w:rPr>
          <w:b w:val="0"/>
          <w:sz w:val="24"/>
          <w:szCs w:val="24"/>
        </w:rPr>
      </w:pPr>
      <w:r w:rsidRPr="00787083">
        <w:rPr>
          <w:rStyle w:val="Strong"/>
          <w:b/>
          <w:bCs/>
          <w:sz w:val="24"/>
          <w:szCs w:val="24"/>
        </w:rPr>
        <w:t xml:space="preserve">Freedom &amp; Autonomy - </w:t>
      </w:r>
      <w:r w:rsidRPr="00787083">
        <w:rPr>
          <w:b w:val="0"/>
          <w:sz w:val="24"/>
          <w:szCs w:val="24"/>
        </w:rPr>
        <w:t xml:space="preserve"> They dislike restrictions, micromanagement, or rigid systems that limit their ability to make quick decisions and take action.</w:t>
      </w:r>
    </w:p>
    <w:p w14:paraId="214846AE" w14:textId="046B42AD" w:rsidR="00787083" w:rsidRPr="00787083" w:rsidRDefault="00787083" w:rsidP="00787083">
      <w:pPr>
        <w:pStyle w:val="Heading3"/>
        <w:numPr>
          <w:ilvl w:val="0"/>
          <w:numId w:val="36"/>
        </w:numPr>
        <w:spacing w:line="360" w:lineRule="auto"/>
        <w:jc w:val="both"/>
        <w:rPr>
          <w:rStyle w:val="Strong"/>
          <w:bCs/>
          <w:sz w:val="24"/>
          <w:szCs w:val="24"/>
        </w:rPr>
      </w:pPr>
      <w:r w:rsidRPr="00787083">
        <w:rPr>
          <w:rStyle w:val="Strong"/>
          <w:b/>
          <w:bCs/>
          <w:sz w:val="24"/>
          <w:szCs w:val="24"/>
        </w:rPr>
        <w:t>Action &amp; Results</w:t>
      </w:r>
    </w:p>
    <w:p w14:paraId="4C28E00D" w14:textId="4DDA59B9" w:rsidR="00787083" w:rsidRPr="00787083" w:rsidRDefault="00787083" w:rsidP="00787083">
      <w:pPr>
        <w:pStyle w:val="Heading3"/>
        <w:numPr>
          <w:ilvl w:val="0"/>
          <w:numId w:val="36"/>
        </w:numPr>
        <w:spacing w:line="360" w:lineRule="auto"/>
        <w:jc w:val="both"/>
        <w:rPr>
          <w:b w:val="0"/>
          <w:sz w:val="24"/>
          <w:szCs w:val="24"/>
        </w:rPr>
      </w:pPr>
      <w:r w:rsidRPr="00787083">
        <w:rPr>
          <w:sz w:val="24"/>
          <w:szCs w:val="24"/>
        </w:rPr>
        <w:t>Efficiency and Effectiveness</w:t>
      </w:r>
    </w:p>
    <w:p w14:paraId="4CB0DCA8" w14:textId="1CC03E15" w:rsidR="00787083" w:rsidRPr="00787083" w:rsidRDefault="00787083" w:rsidP="00787083">
      <w:pPr>
        <w:pStyle w:val="Heading3"/>
        <w:numPr>
          <w:ilvl w:val="0"/>
          <w:numId w:val="36"/>
        </w:numPr>
        <w:spacing w:line="360" w:lineRule="auto"/>
        <w:jc w:val="both"/>
        <w:rPr>
          <w:b w:val="0"/>
          <w:sz w:val="24"/>
          <w:szCs w:val="24"/>
        </w:rPr>
      </w:pPr>
      <w:r w:rsidRPr="00787083">
        <w:rPr>
          <w:sz w:val="24"/>
          <w:szCs w:val="24"/>
        </w:rPr>
        <w:t>Courage and Risk-Taking</w:t>
      </w:r>
    </w:p>
    <w:p w14:paraId="161A62B4" w14:textId="40E97BAC" w:rsidR="00787083" w:rsidRPr="00787083" w:rsidRDefault="00787083" w:rsidP="00787083">
      <w:pPr>
        <w:pStyle w:val="Heading3"/>
        <w:numPr>
          <w:ilvl w:val="0"/>
          <w:numId w:val="36"/>
        </w:numPr>
        <w:spacing w:line="360" w:lineRule="auto"/>
        <w:jc w:val="both"/>
        <w:rPr>
          <w:b w:val="0"/>
          <w:sz w:val="24"/>
          <w:szCs w:val="24"/>
        </w:rPr>
      </w:pPr>
      <w:r w:rsidRPr="00787083">
        <w:rPr>
          <w:sz w:val="24"/>
          <w:szCs w:val="24"/>
        </w:rPr>
        <w:t>Competence and Skill</w:t>
      </w:r>
    </w:p>
    <w:p w14:paraId="5620E835" w14:textId="77777777" w:rsidR="00B11AD4" w:rsidRPr="00787083" w:rsidRDefault="00B11AD4" w:rsidP="0078708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708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Always seeking purpose, direction, and measurable impact</w:t>
      </w:r>
      <w:r w:rsidRPr="0078708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7792A3F" w14:textId="7ABF8B19" w:rsidR="00B11AD4" w:rsidRPr="00787083" w:rsidRDefault="00787083" w:rsidP="0078708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7083">
        <w:rPr>
          <w:rFonts w:ascii="Times New Roman" w:hAnsi="Times New Roman" w:cs="Times New Roman"/>
          <w:b/>
          <w:sz w:val="24"/>
          <w:szCs w:val="24"/>
        </w:rPr>
        <w:t>P</w:t>
      </w:r>
      <w:r w:rsidR="00CB6D3C" w:rsidRPr="00787083">
        <w:rPr>
          <w:rFonts w:ascii="Times New Roman" w:hAnsi="Times New Roman" w:cs="Times New Roman"/>
          <w:b/>
          <w:sz w:val="24"/>
          <w:szCs w:val="24"/>
        </w:rPr>
        <w:t>refer relationships and interactions that are light</w:t>
      </w:r>
      <w:r w:rsidR="00CB6D3C" w:rsidRPr="00787083">
        <w:rPr>
          <w:rFonts w:ascii="Times New Roman" w:hAnsi="Times New Roman" w:cs="Times New Roman"/>
          <w:sz w:val="24"/>
          <w:szCs w:val="24"/>
        </w:rPr>
        <w:t>, fun, and low-drama. While not cold, they value emotional simplicity and stability</w:t>
      </w:r>
    </w:p>
    <w:p w14:paraId="7AC842B2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FB3AC7C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AECFAC5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05D3CCB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3F220CC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AE0FEEA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4A01174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BCA5CB1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D52CC11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C6B72E1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122FF40" w14:textId="77777777" w:rsid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6A70819" w14:textId="77777777" w:rsidR="00787083" w:rsidRPr="00787083" w:rsidRDefault="00787083" w:rsidP="007870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2F48A91" w14:textId="60CBFD5F" w:rsidR="002E7C20" w:rsidRPr="00787083" w:rsidRDefault="002343CE" w:rsidP="0078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08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Doers </w:t>
      </w:r>
      <w:r w:rsidR="00B11AD4" w:rsidRPr="007870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106" w:rsidRPr="007870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16A0" w:rsidRPr="00787083">
        <w:rPr>
          <w:rFonts w:ascii="Times New Roman" w:hAnsi="Times New Roman" w:cs="Times New Roman"/>
          <w:b/>
          <w:sz w:val="32"/>
          <w:szCs w:val="32"/>
        </w:rPr>
        <w:t>Next Steps for growth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445106" w14:paraId="00D7DADF" w14:textId="77777777" w:rsidTr="00CE1F2B">
        <w:tc>
          <w:tcPr>
            <w:tcW w:w="3539" w:type="dxa"/>
          </w:tcPr>
          <w:p w14:paraId="33252BDE" w14:textId="48951FEA" w:rsidR="00445106" w:rsidRDefault="00445106" w:rsidP="002E7C20">
            <w:pPr>
              <w:tabs>
                <w:tab w:val="left" w:pos="941"/>
              </w:tabs>
            </w:pPr>
            <w:r w:rsidRPr="00D80D7D">
              <w:rPr>
                <w:rFonts w:ascii="Times New Roman" w:hAnsi="Times New Roman" w:cs="Times New Roman"/>
                <w:b/>
                <w:sz w:val="28"/>
                <w:szCs w:val="28"/>
              </w:rPr>
              <w:t>Areas of Concern</w:t>
            </w:r>
          </w:p>
        </w:tc>
        <w:tc>
          <w:tcPr>
            <w:tcW w:w="5477" w:type="dxa"/>
          </w:tcPr>
          <w:p w14:paraId="3410BAB7" w14:textId="75D86F60" w:rsidR="00445106" w:rsidRDefault="00445106" w:rsidP="002E7C20">
            <w:pPr>
              <w:tabs>
                <w:tab w:val="left" w:pos="941"/>
              </w:tabs>
            </w:pPr>
            <w:r w:rsidRPr="00D80D7D">
              <w:rPr>
                <w:rFonts w:ascii="Times New Roman" w:hAnsi="Times New Roman" w:cs="Times New Roman"/>
                <w:b/>
                <w:sz w:val="28"/>
                <w:szCs w:val="28"/>
              </w:rPr>
              <w:t>Improvement Areas</w:t>
            </w:r>
          </w:p>
        </w:tc>
      </w:tr>
      <w:tr w:rsidR="00445106" w14:paraId="0F1D37B7" w14:textId="77777777" w:rsidTr="00787083">
        <w:trPr>
          <w:trHeight w:val="2577"/>
        </w:trPr>
        <w:tc>
          <w:tcPr>
            <w:tcW w:w="3539" w:type="dxa"/>
          </w:tcPr>
          <w:p w14:paraId="0170F2EC" w14:textId="6B75D2DC" w:rsidR="00B01606" w:rsidRPr="00B01606" w:rsidRDefault="00B01606" w:rsidP="000B126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5240792" w14:textId="77777777" w:rsidR="00B01606" w:rsidRPr="00B01606" w:rsidRDefault="00B01606" w:rsidP="000B12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 dominate decisions or conversations</w:t>
            </w:r>
          </w:p>
          <w:p w14:paraId="324362F4" w14:textId="77777777" w:rsidR="00B01606" w:rsidRPr="00B01606" w:rsidRDefault="00B01606" w:rsidP="000B12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Impatient with emotional “drama” or indecisiveness</w:t>
            </w:r>
          </w:p>
          <w:p w14:paraId="5E37F3B2" w14:textId="77777777" w:rsidR="00B01606" w:rsidRPr="00B01606" w:rsidRDefault="00B01606" w:rsidP="000B12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Sometimes prioritize work or goals over intimacy</w:t>
            </w:r>
          </w:p>
          <w:p w14:paraId="6E0DB0E4" w14:textId="3EB456FB" w:rsidR="00D82689" w:rsidRPr="001547EE" w:rsidRDefault="00D82689" w:rsidP="001547EE">
            <w:pPr>
              <w:spacing w:line="360" w:lineRule="auto"/>
              <w:ind w:left="-19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4F10" w14:textId="5E884F2E" w:rsidR="00445106" w:rsidRDefault="00D82689" w:rsidP="00CE1F2B">
            <w:pPr>
              <w:tabs>
                <w:tab w:val="left" w:pos="941"/>
              </w:tabs>
              <w:spacing w:line="360" w:lineRule="auto"/>
            </w:pPr>
            <w:r>
              <w:t xml:space="preserve"> </w:t>
            </w:r>
          </w:p>
        </w:tc>
        <w:tc>
          <w:tcPr>
            <w:tcW w:w="5477" w:type="dxa"/>
          </w:tcPr>
          <w:p w14:paraId="70E3052F" w14:textId="77777777" w:rsidR="000B126D" w:rsidRDefault="000B126D" w:rsidP="00CB6D3C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Ask for others’ views and slow down decision-making </w:t>
            </w:r>
          </w:p>
          <w:p w14:paraId="68C37074" w14:textId="77777777" w:rsidR="000B126D" w:rsidRDefault="00B01606" w:rsidP="000B126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Let go of the need to control outcomes in emotional conversations</w:t>
            </w:r>
            <w:r w:rsidR="000B126D"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513C7822" w14:textId="2CBE103F" w:rsidR="00B01606" w:rsidRPr="00B01606" w:rsidRDefault="000B126D" w:rsidP="000B126D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60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Give criticism constructively and thoughtfully</w:t>
            </w:r>
          </w:p>
          <w:p w14:paraId="7E89FF89" w14:textId="6DA29565" w:rsidR="00445106" w:rsidRDefault="00A72BC2" w:rsidP="00B01606">
            <w:pPr>
              <w:tabs>
                <w:tab w:val="left" w:pos="941"/>
              </w:tabs>
            </w:pPr>
            <w:r w:rsidRPr="001329E6">
              <w:rPr>
                <w:rFonts w:cstheme="minorHAnsi"/>
                <w:b/>
              </w:rPr>
              <w:t xml:space="preserve"> </w:t>
            </w:r>
            <w:r w:rsidR="00B01606">
              <w:rPr>
                <w:rFonts w:cstheme="minorHAnsi"/>
                <w:b/>
              </w:rPr>
              <w:t xml:space="preserve"> </w:t>
            </w:r>
          </w:p>
        </w:tc>
      </w:tr>
      <w:tr w:rsidR="00445106" w14:paraId="218046D4" w14:textId="77777777" w:rsidTr="00D53707">
        <w:trPr>
          <w:trHeight w:val="4218"/>
        </w:trPr>
        <w:tc>
          <w:tcPr>
            <w:tcW w:w="3539" w:type="dxa"/>
          </w:tcPr>
          <w:p w14:paraId="760FBA12" w14:textId="77777777" w:rsidR="000B126D" w:rsidRPr="000B126D" w:rsidRDefault="000B126D" w:rsidP="000B126D">
            <w:pPr>
              <w:pStyle w:val="Heading3"/>
              <w:ind w:left="360"/>
              <w:outlineLvl w:val="2"/>
              <w:rPr>
                <w:rStyle w:val="Strong"/>
                <w:b/>
                <w:bCs/>
                <w:sz w:val="24"/>
                <w:szCs w:val="24"/>
              </w:rPr>
            </w:pPr>
          </w:p>
          <w:p w14:paraId="679DD45D" w14:textId="0D774982" w:rsidR="000B126D" w:rsidRDefault="000B126D" w:rsidP="000B126D">
            <w:pPr>
              <w:pStyle w:val="Heading3"/>
              <w:numPr>
                <w:ilvl w:val="0"/>
                <w:numId w:val="15"/>
              </w:numPr>
              <w:outlineLvl w:val="2"/>
              <w:rPr>
                <w:sz w:val="24"/>
                <w:szCs w:val="24"/>
              </w:rPr>
            </w:pPr>
            <w:r w:rsidRPr="00787083">
              <w:rPr>
                <w:rStyle w:val="Strong"/>
                <w:b/>
                <w:bCs/>
                <w:sz w:val="24"/>
                <w:szCs w:val="24"/>
              </w:rPr>
              <w:t>Overly Direct or Blunt</w:t>
            </w:r>
            <w:r>
              <w:rPr>
                <w:rStyle w:val="Strong"/>
                <w:bCs/>
                <w:sz w:val="24"/>
                <w:szCs w:val="24"/>
              </w:rPr>
              <w:t xml:space="preserve"> -</w:t>
            </w:r>
            <w:r w:rsidRPr="000B126D">
              <w:rPr>
                <w:sz w:val="24"/>
                <w:szCs w:val="24"/>
              </w:rPr>
              <w:t xml:space="preserve">can come across as </w:t>
            </w:r>
            <w:r w:rsidRPr="000B126D">
              <w:rPr>
                <w:rStyle w:val="Strong"/>
                <w:sz w:val="24"/>
                <w:szCs w:val="24"/>
              </w:rPr>
              <w:t>insensitive or tactless</w:t>
            </w:r>
            <w:r w:rsidRPr="000B126D">
              <w:rPr>
                <w:sz w:val="24"/>
                <w:szCs w:val="24"/>
              </w:rPr>
              <w:t>.</w:t>
            </w:r>
          </w:p>
          <w:p w14:paraId="0FF1FEBD" w14:textId="77777777" w:rsidR="000B126D" w:rsidRPr="000B126D" w:rsidRDefault="000B126D" w:rsidP="000B126D">
            <w:pPr>
              <w:pStyle w:val="Heading3"/>
              <w:numPr>
                <w:ilvl w:val="0"/>
                <w:numId w:val="15"/>
              </w:numPr>
              <w:outlineLvl w:val="2"/>
              <w:rPr>
                <w:sz w:val="24"/>
                <w:szCs w:val="24"/>
              </w:rPr>
            </w:pPr>
          </w:p>
          <w:p w14:paraId="2CE8DA5D" w14:textId="77777777" w:rsidR="000B126D" w:rsidRPr="000B126D" w:rsidRDefault="000B126D" w:rsidP="000B126D">
            <w:pPr>
              <w:pStyle w:val="NormalWeb"/>
              <w:numPr>
                <w:ilvl w:val="0"/>
                <w:numId w:val="15"/>
              </w:numPr>
            </w:pPr>
            <w:r w:rsidRPr="000B126D">
              <w:t xml:space="preserve">Their focus on results may make them </w:t>
            </w:r>
            <w:r w:rsidRPr="000B126D">
              <w:rPr>
                <w:rStyle w:val="Strong"/>
              </w:rPr>
              <w:t>dismiss emotional nuance</w:t>
            </w:r>
            <w:r w:rsidRPr="000B126D">
              <w:t>, unintentionally hurting others.</w:t>
            </w:r>
          </w:p>
          <w:p w14:paraId="6EEF0E37" w14:textId="083DCFF3" w:rsidR="00091BB8" w:rsidRPr="000B126D" w:rsidRDefault="00091BB8" w:rsidP="000B126D">
            <w:pPr>
              <w:tabs>
                <w:tab w:val="left" w:pos="941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4624437" w14:textId="77777777" w:rsidR="000B126D" w:rsidRPr="000B126D" w:rsidRDefault="000B126D" w:rsidP="000B126D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CAC469A" w14:textId="6F306DFB" w:rsidR="000B126D" w:rsidRPr="000B126D" w:rsidRDefault="000B126D" w:rsidP="000B126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12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Balance logic with emotional awareness</w:t>
            </w:r>
          </w:p>
          <w:p w14:paraId="3A87010C" w14:textId="77777777" w:rsidR="000B126D" w:rsidRPr="000B126D" w:rsidRDefault="000B126D" w:rsidP="000B126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12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Make time for emotional check-ins</w:t>
            </w:r>
          </w:p>
          <w:p w14:paraId="68400E5C" w14:textId="77777777" w:rsidR="000B126D" w:rsidRPr="000B126D" w:rsidRDefault="000B126D" w:rsidP="000B126D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12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 empathy intentionally – tune in to how others feel, not just what they say</w:t>
            </w:r>
          </w:p>
          <w:p w14:paraId="642F789F" w14:textId="2451B5FE" w:rsidR="00B01606" w:rsidRPr="00962831" w:rsidRDefault="000B126D" w:rsidP="000B126D">
            <w:pPr>
              <w:pStyle w:val="NormalWeb"/>
              <w:numPr>
                <w:ilvl w:val="0"/>
                <w:numId w:val="15"/>
              </w:numPr>
              <w:spacing w:line="360" w:lineRule="auto"/>
            </w:pPr>
            <w:r w:rsidRPr="00B01606">
              <w:t>Allow room for nuance and collaboration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98"/>
            </w:tblGrid>
            <w:tr w:rsidR="00B01606" w:rsidRPr="00B01606" w14:paraId="59610820" w14:textId="77777777" w:rsidTr="000B126D">
              <w:trPr>
                <w:tblCellSpacing w:w="15" w:type="dxa"/>
              </w:trPr>
              <w:tc>
                <w:tcPr>
                  <w:tcW w:w="414" w:type="dxa"/>
                  <w:vAlign w:val="center"/>
                </w:tcPr>
                <w:p w14:paraId="2B5A390F" w14:textId="0E439C17" w:rsidR="00B01606" w:rsidRPr="000B126D" w:rsidRDefault="00B01606" w:rsidP="000B126D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14:paraId="3F4BC8BE" w14:textId="327AB440" w:rsidR="00B01606" w:rsidRPr="000B126D" w:rsidRDefault="00B01606" w:rsidP="000B126D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01606" w:rsidRPr="00B01606" w14:paraId="40F93DF5" w14:textId="77777777" w:rsidTr="00D53707">
              <w:trPr>
                <w:trHeight w:val="88"/>
                <w:tblCellSpacing w:w="15" w:type="dxa"/>
              </w:trPr>
              <w:tc>
                <w:tcPr>
                  <w:tcW w:w="414" w:type="dxa"/>
                  <w:vAlign w:val="center"/>
                </w:tcPr>
                <w:p w14:paraId="7A818B10" w14:textId="62A927F3" w:rsidR="00B01606" w:rsidRPr="00B01606" w:rsidRDefault="00B01606" w:rsidP="00B016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53" w:type="dxa"/>
                  <w:vAlign w:val="center"/>
                  <w:hideMark/>
                </w:tcPr>
                <w:p w14:paraId="56C0E40A" w14:textId="5ED98D5E" w:rsidR="00B01606" w:rsidRPr="00B01606" w:rsidRDefault="00B01606" w:rsidP="00B016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01606" w:rsidRPr="00B01606" w14:paraId="2BA0195A" w14:textId="77777777" w:rsidTr="00D53707">
              <w:trPr>
                <w:trHeight w:val="88"/>
                <w:tblCellSpacing w:w="15" w:type="dxa"/>
              </w:trPr>
              <w:tc>
                <w:tcPr>
                  <w:tcW w:w="414" w:type="dxa"/>
                  <w:vAlign w:val="center"/>
                </w:tcPr>
                <w:p w14:paraId="3261DA6A" w14:textId="4B5C6ACE" w:rsidR="00B01606" w:rsidRPr="00B01606" w:rsidRDefault="00B01606" w:rsidP="00B016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14:paraId="6F04F10B" w14:textId="0EFD3E75" w:rsidR="00B01606" w:rsidRPr="00B01606" w:rsidRDefault="00B01606" w:rsidP="00B016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1E9E71FA" w14:textId="58AA1116" w:rsidR="00CE1F2B" w:rsidRPr="00962831" w:rsidRDefault="00CE1F2B" w:rsidP="00D5370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45106" w14:paraId="2FD4D46C" w14:textId="77777777" w:rsidTr="00CE1F2B">
        <w:tc>
          <w:tcPr>
            <w:tcW w:w="3539" w:type="dxa"/>
          </w:tcPr>
          <w:p w14:paraId="68DDAD91" w14:textId="0DA99214" w:rsidR="00445106" w:rsidRPr="00962831" w:rsidRDefault="001547EE" w:rsidP="000B126D">
            <w:pPr>
              <w:pStyle w:val="ListParagraph"/>
              <w:numPr>
                <w:ilvl w:val="0"/>
                <w:numId w:val="10"/>
              </w:numPr>
              <w:tabs>
                <w:tab w:val="left" w:pos="9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62831" w:rsidRPr="00962831">
              <w:rPr>
                <w:rFonts w:ascii="Times New Roman" w:hAnsi="Times New Roman" w:cs="Times New Roman"/>
                <w:sz w:val="24"/>
                <w:szCs w:val="24"/>
              </w:rPr>
              <w:t>ay struggle with routine or tasks that lack excitement, often leading to procrastination.</w:t>
            </w:r>
          </w:p>
        </w:tc>
        <w:tc>
          <w:tcPr>
            <w:tcW w:w="5477" w:type="dxa"/>
          </w:tcPr>
          <w:p w14:paraId="08ED91BA" w14:textId="3EB3D713" w:rsidR="001547EE" w:rsidRPr="00C9029B" w:rsidRDefault="001547EE" w:rsidP="00C9029B">
            <w:pPr>
              <w:pStyle w:val="NormalWeb"/>
              <w:numPr>
                <w:ilvl w:val="0"/>
                <w:numId w:val="10"/>
              </w:numPr>
            </w:pPr>
            <w:r w:rsidRPr="00C9029B">
              <w:t>Gamify tasks or reward yourself after completing something boring.</w:t>
            </w:r>
          </w:p>
          <w:p w14:paraId="1CFC303D" w14:textId="144EC5CD" w:rsidR="001547EE" w:rsidRPr="00C9029B" w:rsidRDefault="001547EE" w:rsidP="00C9029B">
            <w:pPr>
              <w:pStyle w:val="NormalWeb"/>
              <w:numPr>
                <w:ilvl w:val="0"/>
                <w:numId w:val="10"/>
              </w:numPr>
            </w:pPr>
            <w:r w:rsidRPr="00C9029B">
              <w:t>Alternate boring tasks with stimulating ones.</w:t>
            </w:r>
          </w:p>
          <w:p w14:paraId="11D35952" w14:textId="2D071168" w:rsidR="001547EE" w:rsidRDefault="001547EE" w:rsidP="00C9029B">
            <w:pPr>
              <w:pStyle w:val="NormalWeb"/>
              <w:numPr>
                <w:ilvl w:val="0"/>
                <w:numId w:val="10"/>
              </w:numPr>
            </w:pPr>
            <w:r w:rsidRPr="00C9029B">
              <w:t>Use the “2-minute rule” to build momentum on small tasks</w:t>
            </w:r>
            <w:r>
              <w:t>.</w:t>
            </w:r>
          </w:p>
          <w:p w14:paraId="1B58918F" w14:textId="3C59E1C0" w:rsidR="00445106" w:rsidRPr="00962831" w:rsidRDefault="00962831" w:rsidP="001547EE">
            <w:pPr>
              <w:pStyle w:val="NormalWeb"/>
            </w:pPr>
            <w:r>
              <w:rPr>
                <w:rStyle w:val="Strong"/>
              </w:rPr>
              <w:t xml:space="preserve"> </w:t>
            </w:r>
          </w:p>
        </w:tc>
      </w:tr>
    </w:tbl>
    <w:p w14:paraId="4D63C611" w14:textId="77777777" w:rsidR="00CF45F6" w:rsidRDefault="00CF45F6" w:rsidP="002E7C20">
      <w:pPr>
        <w:tabs>
          <w:tab w:val="left" w:pos="941"/>
        </w:tabs>
      </w:pPr>
    </w:p>
    <w:p w14:paraId="07B24A81" w14:textId="77777777" w:rsidR="00CF45F6" w:rsidRDefault="00CF45F6" w:rsidP="002E7C20">
      <w:pPr>
        <w:tabs>
          <w:tab w:val="left" w:pos="941"/>
        </w:tabs>
      </w:pPr>
    </w:p>
    <w:p w14:paraId="6A749C83" w14:textId="77777777" w:rsidR="002E7C20" w:rsidRDefault="002E7C20" w:rsidP="002E7C20">
      <w:pPr>
        <w:tabs>
          <w:tab w:val="left" w:pos="941"/>
        </w:tabs>
      </w:pPr>
      <w:r>
        <w:tab/>
      </w:r>
    </w:p>
    <w:p w14:paraId="7F6B2176" w14:textId="77777777" w:rsidR="00962831" w:rsidRDefault="00962831" w:rsidP="002E7C20">
      <w:pPr>
        <w:tabs>
          <w:tab w:val="left" w:pos="941"/>
        </w:tabs>
      </w:pPr>
    </w:p>
    <w:p w14:paraId="4BEF99DD" w14:textId="77777777" w:rsidR="00962831" w:rsidRDefault="00962831" w:rsidP="002E7C20">
      <w:pPr>
        <w:tabs>
          <w:tab w:val="left" w:pos="941"/>
        </w:tabs>
      </w:pPr>
    </w:p>
    <w:p w14:paraId="41EE7FA3" w14:textId="77777777" w:rsidR="00962831" w:rsidRDefault="00962831" w:rsidP="002E7C20">
      <w:pPr>
        <w:tabs>
          <w:tab w:val="left" w:pos="941"/>
        </w:tabs>
      </w:pPr>
    </w:p>
    <w:p w14:paraId="75A36D93" w14:textId="77777777" w:rsidR="00962831" w:rsidRDefault="00962831" w:rsidP="002E7C20">
      <w:pPr>
        <w:tabs>
          <w:tab w:val="left" w:pos="941"/>
        </w:tabs>
      </w:pPr>
    </w:p>
    <w:p w14:paraId="19AF86AF" w14:textId="77777777" w:rsidR="00962831" w:rsidRDefault="00962831" w:rsidP="002E7C20">
      <w:pPr>
        <w:tabs>
          <w:tab w:val="left" w:pos="941"/>
        </w:tabs>
      </w:pPr>
    </w:p>
    <w:p w14:paraId="7DCE98CC" w14:textId="77777777" w:rsidR="00962831" w:rsidRDefault="00962831" w:rsidP="002E7C20">
      <w:pPr>
        <w:tabs>
          <w:tab w:val="left" w:pos="941"/>
        </w:tabs>
      </w:pPr>
    </w:p>
    <w:p w14:paraId="79C8D745" w14:textId="77777777" w:rsidR="00962831" w:rsidRDefault="00962831" w:rsidP="002E7C20">
      <w:pPr>
        <w:tabs>
          <w:tab w:val="left" w:pos="941"/>
        </w:tabs>
      </w:pPr>
    </w:p>
    <w:p w14:paraId="28F77A5D" w14:textId="77777777" w:rsidR="00962831" w:rsidRPr="002E7C20" w:rsidRDefault="00962831" w:rsidP="002E7C20">
      <w:pPr>
        <w:tabs>
          <w:tab w:val="left" w:pos="941"/>
        </w:tabs>
      </w:pPr>
    </w:p>
    <w:sectPr w:rsidR="00962831" w:rsidRPr="002E7C20" w:rsidSect="006715E8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3004" w14:textId="77777777" w:rsidR="00D6584B" w:rsidRDefault="00D6584B" w:rsidP="002F1711">
      <w:pPr>
        <w:spacing w:after="0" w:line="240" w:lineRule="auto"/>
      </w:pPr>
      <w:r>
        <w:separator/>
      </w:r>
    </w:p>
  </w:endnote>
  <w:endnote w:type="continuationSeparator" w:id="0">
    <w:p w14:paraId="52169DC5" w14:textId="77777777" w:rsidR="00D6584B" w:rsidRDefault="00D6584B" w:rsidP="002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E6BE5" w14:textId="77777777" w:rsidR="00D6584B" w:rsidRDefault="00D6584B" w:rsidP="002F1711">
      <w:pPr>
        <w:spacing w:after="0" w:line="240" w:lineRule="auto"/>
      </w:pPr>
      <w:r>
        <w:separator/>
      </w:r>
    </w:p>
  </w:footnote>
  <w:footnote w:type="continuationSeparator" w:id="0">
    <w:p w14:paraId="4E02C2B3" w14:textId="77777777" w:rsidR="00D6584B" w:rsidRDefault="00D6584B" w:rsidP="002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16F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915BB"/>
    <w:multiLevelType w:val="multilevel"/>
    <w:tmpl w:val="BA72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6212B"/>
    <w:multiLevelType w:val="multilevel"/>
    <w:tmpl w:val="383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F7936"/>
    <w:multiLevelType w:val="multilevel"/>
    <w:tmpl w:val="E7A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D129B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91E24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212B5"/>
    <w:multiLevelType w:val="hybridMultilevel"/>
    <w:tmpl w:val="9F7A73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54145"/>
    <w:multiLevelType w:val="hybridMultilevel"/>
    <w:tmpl w:val="4C2222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291C19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14614"/>
    <w:multiLevelType w:val="multilevel"/>
    <w:tmpl w:val="3830E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44B56D4"/>
    <w:multiLevelType w:val="hybridMultilevel"/>
    <w:tmpl w:val="C4463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59A2"/>
    <w:multiLevelType w:val="multilevel"/>
    <w:tmpl w:val="E7A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465A8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8394F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825A8"/>
    <w:multiLevelType w:val="hybridMultilevel"/>
    <w:tmpl w:val="C1186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022DA"/>
    <w:multiLevelType w:val="hybridMultilevel"/>
    <w:tmpl w:val="55889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71CD2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72FDD"/>
    <w:multiLevelType w:val="hybridMultilevel"/>
    <w:tmpl w:val="B61E51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36906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EC0947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676E7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566A76C4"/>
    <w:multiLevelType w:val="hybridMultilevel"/>
    <w:tmpl w:val="32CE5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B4C2C"/>
    <w:multiLevelType w:val="multilevel"/>
    <w:tmpl w:val="383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232128"/>
    <w:multiLevelType w:val="hybridMultilevel"/>
    <w:tmpl w:val="7EACF6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20028D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E2F24"/>
    <w:multiLevelType w:val="hybridMultilevel"/>
    <w:tmpl w:val="4A064F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845A88"/>
    <w:multiLevelType w:val="multilevel"/>
    <w:tmpl w:val="383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E5AD1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26A9A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343478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7688E"/>
    <w:multiLevelType w:val="hybridMultilevel"/>
    <w:tmpl w:val="C29C8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C6032"/>
    <w:multiLevelType w:val="multilevel"/>
    <w:tmpl w:val="E7A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96766"/>
    <w:multiLevelType w:val="multilevel"/>
    <w:tmpl w:val="383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4D2F4A"/>
    <w:multiLevelType w:val="hybridMultilevel"/>
    <w:tmpl w:val="E2266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506B3"/>
    <w:multiLevelType w:val="multilevel"/>
    <w:tmpl w:val="B2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A1617"/>
    <w:multiLevelType w:val="multilevel"/>
    <w:tmpl w:val="6262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7E6D2F"/>
    <w:multiLevelType w:val="multilevel"/>
    <w:tmpl w:val="E7A09A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2"/>
  </w:num>
  <w:num w:numId="3">
    <w:abstractNumId w:val="26"/>
  </w:num>
  <w:num w:numId="4">
    <w:abstractNumId w:val="22"/>
  </w:num>
  <w:num w:numId="5">
    <w:abstractNumId w:val="14"/>
  </w:num>
  <w:num w:numId="6">
    <w:abstractNumId w:val="23"/>
  </w:num>
  <w:num w:numId="7">
    <w:abstractNumId w:val="33"/>
  </w:num>
  <w:num w:numId="8">
    <w:abstractNumId w:val="21"/>
  </w:num>
  <w:num w:numId="9">
    <w:abstractNumId w:val="1"/>
  </w:num>
  <w:num w:numId="10">
    <w:abstractNumId w:val="9"/>
  </w:num>
  <w:num w:numId="11">
    <w:abstractNumId w:val="36"/>
  </w:num>
  <w:num w:numId="12">
    <w:abstractNumId w:val="17"/>
  </w:num>
  <w:num w:numId="13">
    <w:abstractNumId w:val="31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  <w:num w:numId="19">
    <w:abstractNumId w:val="15"/>
  </w:num>
  <w:num w:numId="20">
    <w:abstractNumId w:val="34"/>
  </w:num>
  <w:num w:numId="21">
    <w:abstractNumId w:val="29"/>
  </w:num>
  <w:num w:numId="22">
    <w:abstractNumId w:val="24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4"/>
  </w:num>
  <w:num w:numId="28">
    <w:abstractNumId w:val="27"/>
  </w:num>
  <w:num w:numId="29">
    <w:abstractNumId w:val="18"/>
  </w:num>
  <w:num w:numId="30">
    <w:abstractNumId w:val="19"/>
  </w:num>
  <w:num w:numId="31">
    <w:abstractNumId w:val="8"/>
  </w:num>
  <w:num w:numId="32">
    <w:abstractNumId w:val="35"/>
  </w:num>
  <w:num w:numId="33">
    <w:abstractNumId w:val="30"/>
  </w:num>
  <w:num w:numId="34">
    <w:abstractNumId w:val="25"/>
  </w:num>
  <w:num w:numId="35">
    <w:abstractNumId w:val="28"/>
  </w:num>
  <w:num w:numId="36">
    <w:abstractNumId w:val="2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2"/>
    <w:rsid w:val="00010096"/>
    <w:rsid w:val="000134EA"/>
    <w:rsid w:val="0001749B"/>
    <w:rsid w:val="00050E85"/>
    <w:rsid w:val="00060D62"/>
    <w:rsid w:val="00091BB8"/>
    <w:rsid w:val="000A0B07"/>
    <w:rsid w:val="000B126D"/>
    <w:rsid w:val="000C7444"/>
    <w:rsid w:val="000C7802"/>
    <w:rsid w:val="000E11B4"/>
    <w:rsid w:val="000E295E"/>
    <w:rsid w:val="001263D2"/>
    <w:rsid w:val="001329E6"/>
    <w:rsid w:val="001547EE"/>
    <w:rsid w:val="00176B5E"/>
    <w:rsid w:val="001A03AD"/>
    <w:rsid w:val="001B1374"/>
    <w:rsid w:val="001C6936"/>
    <w:rsid w:val="001D0B18"/>
    <w:rsid w:val="001D78A4"/>
    <w:rsid w:val="00200C60"/>
    <w:rsid w:val="00206715"/>
    <w:rsid w:val="00217FDE"/>
    <w:rsid w:val="00223F03"/>
    <w:rsid w:val="00232963"/>
    <w:rsid w:val="002343CE"/>
    <w:rsid w:val="00250A25"/>
    <w:rsid w:val="00251982"/>
    <w:rsid w:val="0025336B"/>
    <w:rsid w:val="002611BA"/>
    <w:rsid w:val="00287B44"/>
    <w:rsid w:val="002B316B"/>
    <w:rsid w:val="002B5996"/>
    <w:rsid w:val="002E7C20"/>
    <w:rsid w:val="002F1711"/>
    <w:rsid w:val="002F7ECB"/>
    <w:rsid w:val="00347D23"/>
    <w:rsid w:val="00362E3E"/>
    <w:rsid w:val="003840BE"/>
    <w:rsid w:val="003A63C0"/>
    <w:rsid w:val="003C0F22"/>
    <w:rsid w:val="003E64C6"/>
    <w:rsid w:val="003E7DD7"/>
    <w:rsid w:val="00404CD7"/>
    <w:rsid w:val="00415518"/>
    <w:rsid w:val="0043713C"/>
    <w:rsid w:val="00445106"/>
    <w:rsid w:val="004471D7"/>
    <w:rsid w:val="0045571D"/>
    <w:rsid w:val="00456872"/>
    <w:rsid w:val="00472635"/>
    <w:rsid w:val="00476FBB"/>
    <w:rsid w:val="00480096"/>
    <w:rsid w:val="00491653"/>
    <w:rsid w:val="00491ADE"/>
    <w:rsid w:val="004A0BDC"/>
    <w:rsid w:val="004A3C4C"/>
    <w:rsid w:val="004B46C6"/>
    <w:rsid w:val="004C7995"/>
    <w:rsid w:val="004E40C3"/>
    <w:rsid w:val="0050152C"/>
    <w:rsid w:val="0052110A"/>
    <w:rsid w:val="0052321D"/>
    <w:rsid w:val="005646CF"/>
    <w:rsid w:val="005A795A"/>
    <w:rsid w:val="005A7F7A"/>
    <w:rsid w:val="005B56F2"/>
    <w:rsid w:val="005E555E"/>
    <w:rsid w:val="005F465E"/>
    <w:rsid w:val="005F46DE"/>
    <w:rsid w:val="005F4746"/>
    <w:rsid w:val="00602C79"/>
    <w:rsid w:val="006122CE"/>
    <w:rsid w:val="00617486"/>
    <w:rsid w:val="006237B7"/>
    <w:rsid w:val="00670B6F"/>
    <w:rsid w:val="006715E8"/>
    <w:rsid w:val="006B2D5E"/>
    <w:rsid w:val="006B6254"/>
    <w:rsid w:val="006D377D"/>
    <w:rsid w:val="006E2419"/>
    <w:rsid w:val="007262FE"/>
    <w:rsid w:val="0074472B"/>
    <w:rsid w:val="00755292"/>
    <w:rsid w:val="00762A3C"/>
    <w:rsid w:val="00782809"/>
    <w:rsid w:val="00787083"/>
    <w:rsid w:val="007A5412"/>
    <w:rsid w:val="007A7038"/>
    <w:rsid w:val="007A74E6"/>
    <w:rsid w:val="007B7F29"/>
    <w:rsid w:val="007D4D2E"/>
    <w:rsid w:val="00800743"/>
    <w:rsid w:val="008048E8"/>
    <w:rsid w:val="008153F3"/>
    <w:rsid w:val="00832E69"/>
    <w:rsid w:val="00853885"/>
    <w:rsid w:val="008824AD"/>
    <w:rsid w:val="0088351B"/>
    <w:rsid w:val="008C37C5"/>
    <w:rsid w:val="008E1B33"/>
    <w:rsid w:val="00924293"/>
    <w:rsid w:val="00957411"/>
    <w:rsid w:val="00962831"/>
    <w:rsid w:val="00973DEA"/>
    <w:rsid w:val="009B014C"/>
    <w:rsid w:val="009D460E"/>
    <w:rsid w:val="009F0CFD"/>
    <w:rsid w:val="009F48D3"/>
    <w:rsid w:val="00A37B98"/>
    <w:rsid w:val="00A45CAD"/>
    <w:rsid w:val="00A50620"/>
    <w:rsid w:val="00A53263"/>
    <w:rsid w:val="00A616A0"/>
    <w:rsid w:val="00A72BC2"/>
    <w:rsid w:val="00A83EE2"/>
    <w:rsid w:val="00A926FF"/>
    <w:rsid w:val="00AC457B"/>
    <w:rsid w:val="00AF1695"/>
    <w:rsid w:val="00AF4CEB"/>
    <w:rsid w:val="00B01606"/>
    <w:rsid w:val="00B11AD4"/>
    <w:rsid w:val="00B247EB"/>
    <w:rsid w:val="00B34E83"/>
    <w:rsid w:val="00B378EA"/>
    <w:rsid w:val="00B406DE"/>
    <w:rsid w:val="00B55553"/>
    <w:rsid w:val="00B6290B"/>
    <w:rsid w:val="00B65762"/>
    <w:rsid w:val="00B86B05"/>
    <w:rsid w:val="00B9429B"/>
    <w:rsid w:val="00BA75E5"/>
    <w:rsid w:val="00BB18E9"/>
    <w:rsid w:val="00BB1FE1"/>
    <w:rsid w:val="00BE685C"/>
    <w:rsid w:val="00C13B8F"/>
    <w:rsid w:val="00C1756E"/>
    <w:rsid w:val="00C31E20"/>
    <w:rsid w:val="00C9029B"/>
    <w:rsid w:val="00CB6D3C"/>
    <w:rsid w:val="00CD643F"/>
    <w:rsid w:val="00CE1F2B"/>
    <w:rsid w:val="00CF0542"/>
    <w:rsid w:val="00CF2FFC"/>
    <w:rsid w:val="00CF45F6"/>
    <w:rsid w:val="00D10E4F"/>
    <w:rsid w:val="00D15686"/>
    <w:rsid w:val="00D340B6"/>
    <w:rsid w:val="00D37617"/>
    <w:rsid w:val="00D4014A"/>
    <w:rsid w:val="00D45EAF"/>
    <w:rsid w:val="00D52960"/>
    <w:rsid w:val="00D53707"/>
    <w:rsid w:val="00D6584B"/>
    <w:rsid w:val="00D746DB"/>
    <w:rsid w:val="00D80D7D"/>
    <w:rsid w:val="00D82689"/>
    <w:rsid w:val="00D87877"/>
    <w:rsid w:val="00D91A0B"/>
    <w:rsid w:val="00DA1177"/>
    <w:rsid w:val="00DE1EB0"/>
    <w:rsid w:val="00DE394A"/>
    <w:rsid w:val="00DE65E2"/>
    <w:rsid w:val="00E3522F"/>
    <w:rsid w:val="00E41BCB"/>
    <w:rsid w:val="00E43881"/>
    <w:rsid w:val="00E632EC"/>
    <w:rsid w:val="00E63620"/>
    <w:rsid w:val="00E65143"/>
    <w:rsid w:val="00E81178"/>
    <w:rsid w:val="00E87B72"/>
    <w:rsid w:val="00E96040"/>
    <w:rsid w:val="00EC659F"/>
    <w:rsid w:val="00ED1598"/>
    <w:rsid w:val="00ED676A"/>
    <w:rsid w:val="00F04A4B"/>
    <w:rsid w:val="00F1061A"/>
    <w:rsid w:val="00F1105E"/>
    <w:rsid w:val="00F15101"/>
    <w:rsid w:val="00F4013D"/>
    <w:rsid w:val="00F555F6"/>
    <w:rsid w:val="00F56CAE"/>
    <w:rsid w:val="00F636F7"/>
    <w:rsid w:val="00F65295"/>
    <w:rsid w:val="00F7043C"/>
    <w:rsid w:val="00F7126E"/>
    <w:rsid w:val="00F82691"/>
    <w:rsid w:val="00FA1268"/>
    <w:rsid w:val="00FC73BC"/>
    <w:rsid w:val="00FD28D1"/>
    <w:rsid w:val="00FE0B87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F8B7"/>
  <w15:chartTrackingRefBased/>
  <w15:docId w15:val="{A7A00570-A53F-4B67-A074-9FB6E8E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5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5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5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555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5E555E"/>
    <w:rPr>
      <w:b/>
      <w:bCs/>
    </w:rPr>
  </w:style>
  <w:style w:type="paragraph" w:styleId="NormalWeb">
    <w:name w:val="Normal (Web)"/>
    <w:basedOn w:val="Normal"/>
    <w:uiPriority w:val="99"/>
    <w:unhideWhenUsed/>
    <w:rsid w:val="005E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rsid w:val="005E55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46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E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F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715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5E8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715E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15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5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715E8"/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r-only">
    <w:name w:val="sr-only"/>
    <w:basedOn w:val="DefaultParagraphFont"/>
    <w:rsid w:val="008E1B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1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1B3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1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1B3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F1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11"/>
  </w:style>
  <w:style w:type="paragraph" w:styleId="Footer">
    <w:name w:val="footer"/>
    <w:basedOn w:val="Normal"/>
    <w:link w:val="FooterChar"/>
    <w:uiPriority w:val="99"/>
    <w:unhideWhenUsed/>
    <w:rsid w:val="002F1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11"/>
  </w:style>
  <w:style w:type="character" w:styleId="CommentReference">
    <w:name w:val="annotation reference"/>
    <w:basedOn w:val="DefaultParagraphFont"/>
    <w:uiPriority w:val="99"/>
    <w:semiHidden/>
    <w:unhideWhenUsed/>
    <w:rsid w:val="00B40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D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55292"/>
    <w:rPr>
      <w:i/>
      <w:iCs/>
    </w:rPr>
  </w:style>
  <w:style w:type="paragraph" w:customStyle="1" w:styleId="placeholder">
    <w:name w:val="placeholder"/>
    <w:basedOn w:val="Normal"/>
    <w:rsid w:val="0075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4155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155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ouchw-10">
    <w:name w:val="touch:w-10"/>
    <w:basedOn w:val="DefaultParagraphFont"/>
    <w:rsid w:val="00415518"/>
  </w:style>
  <w:style w:type="character" w:customStyle="1" w:styleId="flex">
    <w:name w:val="flex"/>
    <w:basedOn w:val="DefaultParagraphFont"/>
    <w:rsid w:val="0041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8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5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8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8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1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84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4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8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9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6153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0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3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9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8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2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0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2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1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8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9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1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0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8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2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7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55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86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3745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95770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88041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0488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25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0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0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8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1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079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33699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5684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113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749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3541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7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0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68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4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9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8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47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23325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351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65530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2531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046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11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57377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00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2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7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4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0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5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4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3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6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95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79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6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83148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1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7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8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4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57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4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7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4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7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12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9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7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7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6380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21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4981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54901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4649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954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6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6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7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16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3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5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0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29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76340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208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29496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4564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6185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63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8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88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7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0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2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7818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1568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0158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002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73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683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4148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4284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85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1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60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89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84056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1778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9040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5954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14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75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89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016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0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A60F7-A9AE-4F38-A81A-6939B0C0DB18}" type="doc">
      <dgm:prSet loTypeId="urn:microsoft.com/office/officeart/2008/layout/AlternatingHexagons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en-IN"/>
        </a:p>
      </dgm:t>
    </dgm:pt>
    <dgm:pt modelId="{A258D1AB-E8A1-4018-8035-C718807B1E4D}">
      <dgm:prSet phldrT="[Text]" custT="1"/>
      <dgm:spPr>
        <a:solidFill>
          <a:schemeClr val="accent5"/>
        </a:solidFill>
      </dgm:spPr>
      <dgm:t>
        <a:bodyPr/>
        <a:lstStyle/>
        <a:p>
          <a:r>
            <a:rPr lang="en-IN" sz="1000"/>
            <a:t> ESFJ</a:t>
          </a:r>
        </a:p>
      </dgm:t>
    </dgm:pt>
    <dgm:pt modelId="{33E26ADF-8C2E-4465-BDDC-BD855B684299}" type="parTrans" cxnId="{72C2E20E-0CF3-47DD-9B99-EA8F1B57D73B}">
      <dgm:prSet/>
      <dgm:spPr/>
      <dgm:t>
        <a:bodyPr/>
        <a:lstStyle/>
        <a:p>
          <a:endParaRPr lang="en-IN"/>
        </a:p>
      </dgm:t>
    </dgm:pt>
    <dgm:pt modelId="{DCE8A892-570E-4CA9-A3BA-5A58A72D78DF}" type="sibTrans" cxnId="{72C2E20E-0CF3-47DD-9B99-EA8F1B57D73B}">
      <dgm:prSet custT="1"/>
      <dgm:spPr>
        <a:solidFill>
          <a:schemeClr val="accent1"/>
        </a:solidFill>
      </dgm:spPr>
      <dgm:t>
        <a:bodyPr/>
        <a:lstStyle/>
        <a:p>
          <a:r>
            <a:rPr lang="en-IN" sz="1000"/>
            <a:t> </a:t>
          </a:r>
          <a:r>
            <a:rPr lang="en-IN" sz="2000"/>
            <a:t>ESTP</a:t>
          </a:r>
        </a:p>
      </dgm:t>
    </dgm:pt>
    <dgm:pt modelId="{DC7C92EA-9E67-413D-BC39-3F47BD493E64}">
      <dgm:prSet phldrT="[Text]" phldr="1"/>
      <dgm:spPr/>
      <dgm:t>
        <a:bodyPr/>
        <a:lstStyle/>
        <a:p>
          <a:endParaRPr lang="en-IN"/>
        </a:p>
      </dgm:t>
    </dgm:pt>
    <dgm:pt modelId="{87F9667A-A918-4035-A0F1-D332E9493A8C}" type="parTrans" cxnId="{504F6FAA-7A6B-42EB-94D8-6588225982E3}">
      <dgm:prSet/>
      <dgm:spPr/>
      <dgm:t>
        <a:bodyPr/>
        <a:lstStyle/>
        <a:p>
          <a:endParaRPr lang="en-IN"/>
        </a:p>
      </dgm:t>
    </dgm:pt>
    <dgm:pt modelId="{6BF869C6-7B8A-4EC3-B72B-D2BAFE842ECF}" type="sibTrans" cxnId="{504F6FAA-7A6B-42EB-94D8-6588225982E3}">
      <dgm:prSet/>
      <dgm:spPr/>
      <dgm:t>
        <a:bodyPr/>
        <a:lstStyle/>
        <a:p>
          <a:endParaRPr lang="en-IN"/>
        </a:p>
      </dgm:t>
    </dgm:pt>
    <dgm:pt modelId="{AC434F00-F605-4C4B-8EA2-9A242F6052D8}">
      <dgm:prSet phldrT="[Text]" custT="1"/>
      <dgm:spPr/>
      <dgm:t>
        <a:bodyPr/>
        <a:lstStyle/>
        <a:p>
          <a:r>
            <a:rPr lang="en-IN" sz="1000"/>
            <a:t>ENFJ</a:t>
          </a:r>
        </a:p>
      </dgm:t>
    </dgm:pt>
    <dgm:pt modelId="{3299E613-C4B5-42AF-8B9C-15D92461BD52}" type="parTrans" cxnId="{30785D75-D069-439E-AC03-7AC726F98A5B}">
      <dgm:prSet/>
      <dgm:spPr/>
      <dgm:t>
        <a:bodyPr/>
        <a:lstStyle/>
        <a:p>
          <a:endParaRPr lang="en-IN"/>
        </a:p>
      </dgm:t>
    </dgm:pt>
    <dgm:pt modelId="{335E77C7-7187-4AED-B75E-D70DDD904E10}" type="sibTrans" cxnId="{30785D75-D069-439E-AC03-7AC726F98A5B}">
      <dgm:prSet custT="1"/>
      <dgm:spPr/>
      <dgm:t>
        <a:bodyPr/>
        <a:lstStyle/>
        <a:p>
          <a:r>
            <a:rPr lang="en-IN" sz="1000"/>
            <a:t>ESFJ</a:t>
          </a:r>
        </a:p>
      </dgm:t>
    </dgm:pt>
    <dgm:pt modelId="{BA50520E-2BF1-4649-B7DE-EB06ABC4680B}">
      <dgm:prSet custT="1"/>
      <dgm:spPr/>
      <dgm:t>
        <a:bodyPr/>
        <a:lstStyle/>
        <a:p>
          <a:r>
            <a:rPr lang="en-IN" sz="1000"/>
            <a:t>iSFJ </a:t>
          </a:r>
        </a:p>
      </dgm:t>
    </dgm:pt>
    <dgm:pt modelId="{A31E10D1-DC11-4D6D-B8E4-7D87B08E3460}" type="parTrans" cxnId="{39DE5CA9-ADA0-4AB6-9492-8DE8AD8CE07C}">
      <dgm:prSet/>
      <dgm:spPr/>
      <dgm:t>
        <a:bodyPr/>
        <a:lstStyle/>
        <a:p>
          <a:endParaRPr lang="en-IN"/>
        </a:p>
      </dgm:t>
    </dgm:pt>
    <dgm:pt modelId="{B4654683-5D9A-498C-9A4B-1FE59D85C924}" type="sibTrans" cxnId="{39DE5CA9-ADA0-4AB6-9492-8DE8AD8CE07C}">
      <dgm:prSet custT="1"/>
      <dgm:spPr/>
      <dgm:t>
        <a:bodyPr/>
        <a:lstStyle/>
        <a:p>
          <a:r>
            <a:rPr lang="en-IN" sz="1000"/>
            <a:t> INTJ</a:t>
          </a:r>
        </a:p>
      </dgm:t>
    </dgm:pt>
    <dgm:pt modelId="{A3FF00BD-5523-4F19-8394-2FD46A6DB584}">
      <dgm:prSet custT="1"/>
      <dgm:spPr/>
      <dgm:t>
        <a:bodyPr/>
        <a:lstStyle/>
        <a:p>
          <a:r>
            <a:rPr lang="en-IN" sz="1000"/>
            <a:t>ISTJ</a:t>
          </a:r>
        </a:p>
      </dgm:t>
    </dgm:pt>
    <dgm:pt modelId="{A0F7B7D9-B508-4E4E-9496-C93C1A9A5DD9}" type="parTrans" cxnId="{44DEBDB5-DEC9-4899-A23C-B0FC74A17E2A}">
      <dgm:prSet/>
      <dgm:spPr/>
      <dgm:t>
        <a:bodyPr/>
        <a:lstStyle/>
        <a:p>
          <a:endParaRPr lang="en-IN"/>
        </a:p>
      </dgm:t>
    </dgm:pt>
    <dgm:pt modelId="{5FFD562D-E20E-40A0-9FB4-A44D138092DC}" type="sibTrans" cxnId="{44DEBDB5-DEC9-4899-A23C-B0FC74A17E2A}">
      <dgm:prSet custT="1"/>
      <dgm:spPr/>
      <dgm:t>
        <a:bodyPr/>
        <a:lstStyle/>
        <a:p>
          <a:r>
            <a:rPr lang="en-IN" sz="1000"/>
            <a:t>ISFP</a:t>
          </a:r>
        </a:p>
      </dgm:t>
    </dgm:pt>
    <dgm:pt modelId="{BDDACED4-EF13-436F-8307-276F09FC61FD}">
      <dgm:prSet custT="1"/>
      <dgm:spPr/>
      <dgm:t>
        <a:bodyPr/>
        <a:lstStyle/>
        <a:p>
          <a:r>
            <a:rPr lang="en-IN" sz="1000"/>
            <a:t>ISTP</a:t>
          </a:r>
        </a:p>
      </dgm:t>
    </dgm:pt>
    <dgm:pt modelId="{2EECB261-9BD2-479D-9A22-8696B46E462E}" type="parTrans" cxnId="{EC9E68B4-7947-4F1A-A22A-41D705619EB0}">
      <dgm:prSet/>
      <dgm:spPr/>
      <dgm:t>
        <a:bodyPr/>
        <a:lstStyle/>
        <a:p>
          <a:endParaRPr lang="en-IN"/>
        </a:p>
      </dgm:t>
    </dgm:pt>
    <dgm:pt modelId="{2E9140F4-C8DE-4B19-A0DD-F86D4AF85B9C}" type="sibTrans" cxnId="{EC9E68B4-7947-4F1A-A22A-41D705619EB0}">
      <dgm:prSet custT="1"/>
      <dgm:spPr/>
      <dgm:t>
        <a:bodyPr/>
        <a:lstStyle/>
        <a:p>
          <a:r>
            <a:rPr lang="en-IN" sz="1000"/>
            <a:t>INFJ</a:t>
          </a:r>
        </a:p>
      </dgm:t>
    </dgm:pt>
    <dgm:pt modelId="{13339220-3C1F-41B8-88F2-1BBC42A8873C}">
      <dgm:prSet custT="1"/>
      <dgm:spPr/>
      <dgm:t>
        <a:bodyPr/>
        <a:lstStyle/>
        <a:p>
          <a:r>
            <a:rPr lang="en-IN" sz="1000"/>
            <a:t> ENTP</a:t>
          </a:r>
        </a:p>
      </dgm:t>
    </dgm:pt>
    <dgm:pt modelId="{08DEB3DD-C924-4389-B64B-98FF9682316A}" type="parTrans" cxnId="{CEF69B30-503D-490D-8232-CABDC8F2FB3B}">
      <dgm:prSet/>
      <dgm:spPr/>
      <dgm:t>
        <a:bodyPr/>
        <a:lstStyle/>
        <a:p>
          <a:endParaRPr lang="en-IN"/>
        </a:p>
      </dgm:t>
    </dgm:pt>
    <dgm:pt modelId="{D0D60296-F28D-4A57-8920-9D70D6243D32}" type="sibTrans" cxnId="{CEF69B30-503D-490D-8232-CABDC8F2FB3B}">
      <dgm:prSet custT="1"/>
      <dgm:spPr/>
      <dgm:t>
        <a:bodyPr/>
        <a:lstStyle/>
        <a:p>
          <a:r>
            <a:rPr lang="en-IN" sz="1000"/>
            <a:t>ENTJ</a:t>
          </a:r>
        </a:p>
      </dgm:t>
    </dgm:pt>
    <dgm:pt modelId="{E17C1D29-EBE6-40A8-90E3-4356156C48AC}">
      <dgm:prSet custT="1"/>
      <dgm:spPr/>
      <dgm:t>
        <a:bodyPr/>
        <a:lstStyle/>
        <a:p>
          <a:r>
            <a:rPr lang="en-IN" sz="1000"/>
            <a:t>ENTP</a:t>
          </a:r>
        </a:p>
      </dgm:t>
    </dgm:pt>
    <dgm:pt modelId="{EC0279F3-5E63-42CD-8949-A84E209CF1EE}" type="parTrans" cxnId="{8CA9CF1E-AFE3-4D68-9937-67DB66109637}">
      <dgm:prSet/>
      <dgm:spPr/>
      <dgm:t>
        <a:bodyPr/>
        <a:lstStyle/>
        <a:p>
          <a:endParaRPr lang="en-IN"/>
        </a:p>
      </dgm:t>
    </dgm:pt>
    <dgm:pt modelId="{FBA645B1-FA7A-4D29-9691-A1D96848F662}" type="sibTrans" cxnId="{8CA9CF1E-AFE3-4D68-9937-67DB66109637}">
      <dgm:prSet custT="1"/>
      <dgm:spPr/>
      <dgm:t>
        <a:bodyPr/>
        <a:lstStyle/>
        <a:p>
          <a:r>
            <a:rPr lang="en-IN" sz="1000"/>
            <a:t>ESTJ</a:t>
          </a:r>
        </a:p>
      </dgm:t>
    </dgm:pt>
    <dgm:pt modelId="{6EE27E1B-7730-4BF1-B908-416295A6EB4C}">
      <dgm:prSet custT="1"/>
      <dgm:spPr/>
      <dgm:t>
        <a:bodyPr/>
        <a:lstStyle/>
        <a:p>
          <a:r>
            <a:rPr lang="en-IN" sz="1000"/>
            <a:t>INFP</a:t>
          </a:r>
        </a:p>
      </dgm:t>
    </dgm:pt>
    <dgm:pt modelId="{A6716077-C6D5-4893-8500-10722989681E}" type="parTrans" cxnId="{533F7E49-1AC6-4610-92F7-2A8E39E54A78}">
      <dgm:prSet/>
      <dgm:spPr/>
      <dgm:t>
        <a:bodyPr/>
        <a:lstStyle/>
        <a:p>
          <a:endParaRPr lang="en-IN"/>
        </a:p>
      </dgm:t>
    </dgm:pt>
    <dgm:pt modelId="{1B9256D7-AEFB-46AD-872D-DEE00CDEF194}" type="sibTrans" cxnId="{533F7E49-1AC6-4610-92F7-2A8E39E54A78}">
      <dgm:prSet/>
      <dgm:spPr/>
      <dgm:t>
        <a:bodyPr/>
        <a:lstStyle/>
        <a:p>
          <a:r>
            <a:rPr lang="en-IN"/>
            <a:t>INTP</a:t>
          </a:r>
        </a:p>
      </dgm:t>
    </dgm:pt>
    <dgm:pt modelId="{C8349660-A2A4-4621-9A43-B0255DD77D2B}">
      <dgm:prSet/>
      <dgm:spPr/>
      <dgm:t>
        <a:bodyPr/>
        <a:lstStyle/>
        <a:p>
          <a:r>
            <a:rPr lang="en-IN"/>
            <a:t>ESFP</a:t>
          </a:r>
        </a:p>
      </dgm:t>
    </dgm:pt>
    <dgm:pt modelId="{AD608C8E-9109-4F71-BD3B-C2F592E1A372}" type="parTrans" cxnId="{544855B3-B934-4880-9A46-BF1E9E684FEA}">
      <dgm:prSet/>
      <dgm:spPr/>
      <dgm:t>
        <a:bodyPr/>
        <a:lstStyle/>
        <a:p>
          <a:endParaRPr lang="en-IN"/>
        </a:p>
      </dgm:t>
    </dgm:pt>
    <dgm:pt modelId="{0F9F14A5-FBF1-4C11-9C1F-89CFD720C35F}" type="sibTrans" cxnId="{544855B3-B934-4880-9A46-BF1E9E684FEA}">
      <dgm:prSet custT="1"/>
      <dgm:spPr/>
      <dgm:t>
        <a:bodyPr/>
        <a:lstStyle/>
        <a:p>
          <a:r>
            <a:rPr lang="en-IN" sz="1000"/>
            <a:t>ISFP</a:t>
          </a:r>
        </a:p>
      </dgm:t>
    </dgm:pt>
    <dgm:pt modelId="{5C8417EE-FB09-4733-A6D8-2D1E8771BB95}" type="pres">
      <dgm:prSet presAssocID="{E19A60F7-A9AE-4F38-A81A-6939B0C0DB18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IN"/>
        </a:p>
      </dgm:t>
    </dgm:pt>
    <dgm:pt modelId="{811F4FB3-AF85-4B4E-91A1-7038D1CFB54D}" type="pres">
      <dgm:prSet presAssocID="{A258D1AB-E8A1-4018-8035-C718807B1E4D}" presName="composite" presStyleCnt="0"/>
      <dgm:spPr/>
    </dgm:pt>
    <dgm:pt modelId="{4FE911F3-601F-4A14-B6CF-E1FB3CE935FF}" type="pres">
      <dgm:prSet presAssocID="{A258D1AB-E8A1-4018-8035-C718807B1E4D}" presName="Parent1" presStyleLbl="node1" presStyleIdx="0" presStyleCnt="18" custScaleX="142781" custLinFactX="-96611" custLinFactNeighborX="-100000" custLinFactNeighborY="858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DEF1855-3BFD-4715-99C2-E044088C6263}" type="pres">
      <dgm:prSet presAssocID="{A258D1AB-E8A1-4018-8035-C718807B1E4D}" presName="Childtext1" presStyleLbl="revTx" presStyleIdx="0" presStyleCnt="9" custLinFactY="32046" custLinFactNeighborX="-29892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337CA16-CB46-440C-B354-B32E17B72DDC}" type="pres">
      <dgm:prSet presAssocID="{A258D1AB-E8A1-4018-8035-C718807B1E4D}" presName="BalanceSpacing" presStyleCnt="0"/>
      <dgm:spPr/>
    </dgm:pt>
    <dgm:pt modelId="{F8A7383B-9313-4159-BA98-6B1056D571D3}" type="pres">
      <dgm:prSet presAssocID="{A258D1AB-E8A1-4018-8035-C718807B1E4D}" presName="BalanceSpacing1" presStyleCnt="0"/>
      <dgm:spPr/>
    </dgm:pt>
    <dgm:pt modelId="{AA6B2280-BB4F-4295-AA8F-6D760719F025}" type="pres">
      <dgm:prSet presAssocID="{DCE8A892-570E-4CA9-A3BA-5A58A72D78DF}" presName="Accent1Text" presStyleLbl="node1" presStyleIdx="1" presStyleCnt="18" custScaleX="313878" custScaleY="102284" custLinFactNeighborX="54324" custLinFactNeighborY="-35835"/>
      <dgm:spPr/>
      <dgm:t>
        <a:bodyPr/>
        <a:lstStyle/>
        <a:p>
          <a:endParaRPr lang="en-IN"/>
        </a:p>
      </dgm:t>
    </dgm:pt>
    <dgm:pt modelId="{4E6B705E-8D5A-4F69-9BB5-EC89EBC3FED5}" type="pres">
      <dgm:prSet presAssocID="{DCE8A892-570E-4CA9-A3BA-5A58A72D78DF}" presName="spaceBetweenRectangles" presStyleCnt="0"/>
      <dgm:spPr/>
    </dgm:pt>
    <dgm:pt modelId="{5840C46F-F93C-42A3-BD9D-DDE69E250A6E}" type="pres">
      <dgm:prSet presAssocID="{AC434F00-F605-4C4B-8EA2-9A242F6052D8}" presName="composite" presStyleCnt="0"/>
      <dgm:spPr/>
    </dgm:pt>
    <dgm:pt modelId="{3186FAB5-C52A-46B7-8C9D-666641FF9163}" type="pres">
      <dgm:prSet presAssocID="{AC434F00-F605-4C4B-8EA2-9A242F6052D8}" presName="Parent1" presStyleLbl="node1" presStyleIdx="2" presStyleCnt="18" custScaleX="136465" custScaleY="95206" custLinFactNeighborX="20820" custLinFactNeighborY="181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D50303-6EFC-4384-88A4-1468E27C3445}" type="pres">
      <dgm:prSet presAssocID="{AC434F00-F605-4C4B-8EA2-9A242F6052D8}" presName="Childtext1" presStyleLbl="revTx" presStyleIdx="1" presStyleCnt="9" custLinFactX="-200000" custLinFactY="-134580" custLinFactNeighborX="-265990" custLinFactNeighborY="-2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C3D1B1F-94D6-4055-8AF4-EDBB30E0D220}" type="pres">
      <dgm:prSet presAssocID="{AC434F00-F605-4C4B-8EA2-9A242F6052D8}" presName="BalanceSpacing" presStyleCnt="0"/>
      <dgm:spPr/>
    </dgm:pt>
    <dgm:pt modelId="{D48C810E-39E6-4124-8075-5EE4DDE72E3A}" type="pres">
      <dgm:prSet presAssocID="{AC434F00-F605-4C4B-8EA2-9A242F6052D8}" presName="BalanceSpacing1" presStyleCnt="0"/>
      <dgm:spPr/>
    </dgm:pt>
    <dgm:pt modelId="{F1BD5502-372A-4A59-BAF9-C55DB878D5A3}" type="pres">
      <dgm:prSet presAssocID="{335E77C7-7187-4AED-B75E-D70DDD904E10}" presName="Accent1Text" presStyleLbl="node1" presStyleIdx="3" presStyleCnt="18" custScaleX="113309" custLinFactNeighborX="19888" custLinFactNeighborY="4624"/>
      <dgm:spPr/>
      <dgm:t>
        <a:bodyPr/>
        <a:lstStyle/>
        <a:p>
          <a:endParaRPr lang="en-IN"/>
        </a:p>
      </dgm:t>
    </dgm:pt>
    <dgm:pt modelId="{C953C2F6-C82F-498B-B198-AE5128CA6073}" type="pres">
      <dgm:prSet presAssocID="{335E77C7-7187-4AED-B75E-D70DDD904E10}" presName="spaceBetweenRectangles" presStyleCnt="0"/>
      <dgm:spPr/>
    </dgm:pt>
    <dgm:pt modelId="{9EF8BF24-36C8-4440-8A34-12EBA90E6CCB}" type="pres">
      <dgm:prSet presAssocID="{13339220-3C1F-41B8-88F2-1BBC42A8873C}" presName="composite" presStyleCnt="0"/>
      <dgm:spPr/>
    </dgm:pt>
    <dgm:pt modelId="{CFC8C16D-47B8-42CF-84C5-B9C62CFD49F6}" type="pres">
      <dgm:prSet presAssocID="{13339220-3C1F-41B8-88F2-1BBC42A8873C}" presName="Parent1" presStyleLbl="node1" presStyleIdx="4" presStyleCnt="18" custScaleX="166050" custLinFactNeighborX="52546" custLinFactNeighborY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8746BC1-F330-41CF-B70E-87CB2DEB8982}" type="pres">
      <dgm:prSet presAssocID="{13339220-3C1F-41B8-88F2-1BBC42A8873C}" presName="Childtext1" presStyleLbl="revTx" presStyleIdx="2" presStyleCnt="9" custScaleX="102897" custScaleY="94559" custLinFactNeighborX="-48846" custLinFactNeighborY="27836">
        <dgm:presLayoutVars>
          <dgm:chMax val="0"/>
          <dgm:chPref val="0"/>
          <dgm:bulletEnabled val="1"/>
        </dgm:presLayoutVars>
      </dgm:prSet>
      <dgm:spPr/>
    </dgm:pt>
    <dgm:pt modelId="{33C1D3ED-0288-4176-A5E0-6DA9DD843481}" type="pres">
      <dgm:prSet presAssocID="{13339220-3C1F-41B8-88F2-1BBC42A8873C}" presName="BalanceSpacing" presStyleCnt="0"/>
      <dgm:spPr/>
    </dgm:pt>
    <dgm:pt modelId="{757D525A-7BBA-429C-93A2-D76C22D7AA9D}" type="pres">
      <dgm:prSet presAssocID="{13339220-3C1F-41B8-88F2-1BBC42A8873C}" presName="BalanceSpacing1" presStyleCnt="0"/>
      <dgm:spPr/>
    </dgm:pt>
    <dgm:pt modelId="{8306E3EC-BF53-4F95-A268-433005107FFA}" type="pres">
      <dgm:prSet presAssocID="{D0D60296-F28D-4A57-8920-9D70D6243D32}" presName="Accent1Text" presStyleLbl="node1" presStyleIdx="5" presStyleCnt="18" custScaleX="184690"/>
      <dgm:spPr/>
      <dgm:t>
        <a:bodyPr/>
        <a:lstStyle/>
        <a:p>
          <a:endParaRPr lang="en-IN"/>
        </a:p>
      </dgm:t>
    </dgm:pt>
    <dgm:pt modelId="{7D746C76-B544-4C0F-BC99-A20C348C559A}" type="pres">
      <dgm:prSet presAssocID="{D0D60296-F28D-4A57-8920-9D70D6243D32}" presName="spaceBetweenRectangles" presStyleCnt="0"/>
      <dgm:spPr/>
    </dgm:pt>
    <dgm:pt modelId="{9C6915B3-17DC-493F-8FC2-6C3A6FBC05A2}" type="pres">
      <dgm:prSet presAssocID="{E17C1D29-EBE6-40A8-90E3-4356156C48AC}" presName="composite" presStyleCnt="0"/>
      <dgm:spPr/>
    </dgm:pt>
    <dgm:pt modelId="{3B3D7A99-6347-46DF-98E7-C791CB6C3992}" type="pres">
      <dgm:prSet presAssocID="{E17C1D29-EBE6-40A8-90E3-4356156C48AC}" presName="Parent1" presStyleLbl="node1" presStyleIdx="6" presStyleCnt="18" custScaleX="223719" custLinFactNeighborX="-54131" custLinFactNeighborY="362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694A3BB-6BCC-463C-80F4-C492BD9A520F}" type="pres">
      <dgm:prSet presAssocID="{E17C1D29-EBE6-40A8-90E3-4356156C48AC}" presName="Childtext1" presStyleLbl="revTx" presStyleIdx="3" presStyleCnt="9">
        <dgm:presLayoutVars>
          <dgm:chMax val="0"/>
          <dgm:chPref val="0"/>
          <dgm:bulletEnabled val="1"/>
        </dgm:presLayoutVars>
      </dgm:prSet>
      <dgm:spPr/>
    </dgm:pt>
    <dgm:pt modelId="{C35B8EF2-96D2-4B48-8C1E-DCF5578C06AB}" type="pres">
      <dgm:prSet presAssocID="{E17C1D29-EBE6-40A8-90E3-4356156C48AC}" presName="BalanceSpacing" presStyleCnt="0"/>
      <dgm:spPr/>
    </dgm:pt>
    <dgm:pt modelId="{F905F226-0A65-4E78-874B-3222E8194CF1}" type="pres">
      <dgm:prSet presAssocID="{E17C1D29-EBE6-40A8-90E3-4356156C48AC}" presName="BalanceSpacing1" presStyleCnt="0"/>
      <dgm:spPr/>
    </dgm:pt>
    <dgm:pt modelId="{AB7B4C72-629A-4C26-A53A-5D467CE9AE86}" type="pres">
      <dgm:prSet presAssocID="{FBA645B1-FA7A-4D29-9691-A1D96848F662}" presName="Accent1Text" presStyleLbl="node1" presStyleIdx="7" presStyleCnt="18" custScaleX="127021" custLinFactNeighborX="-2285" custLinFactNeighborY="3976"/>
      <dgm:spPr/>
      <dgm:t>
        <a:bodyPr/>
        <a:lstStyle/>
        <a:p>
          <a:endParaRPr lang="en-IN"/>
        </a:p>
      </dgm:t>
    </dgm:pt>
    <dgm:pt modelId="{A3D9469D-9D65-453D-9272-381589AA525C}" type="pres">
      <dgm:prSet presAssocID="{FBA645B1-FA7A-4D29-9691-A1D96848F662}" presName="spaceBetweenRectangles" presStyleCnt="0"/>
      <dgm:spPr/>
    </dgm:pt>
    <dgm:pt modelId="{4F401B4A-9D2F-4A97-99BD-34E547F2AC69}" type="pres">
      <dgm:prSet presAssocID="{A3FF00BD-5523-4F19-8394-2FD46A6DB584}" presName="composite" presStyleCnt="0"/>
      <dgm:spPr/>
    </dgm:pt>
    <dgm:pt modelId="{6C1E53BB-A60C-4612-A084-09950EE2216A}" type="pres">
      <dgm:prSet presAssocID="{A3FF00BD-5523-4F19-8394-2FD46A6DB584}" presName="Parent1" presStyleLbl="node1" presStyleIdx="8" presStyleCnt="18" custScaleX="148036" custLinFactY="160098" custLinFactNeighborX="53289" custLinFactNeighborY="2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F76BCA9-664F-466F-9666-E3802E004A51}" type="pres">
      <dgm:prSet presAssocID="{A3FF00BD-5523-4F19-8394-2FD46A6DB584}" presName="Childtext1" presStyleLbl="revTx" presStyleIdx="4" presStyleCnt="9">
        <dgm:presLayoutVars>
          <dgm:chMax val="0"/>
          <dgm:chPref val="0"/>
          <dgm:bulletEnabled val="1"/>
        </dgm:presLayoutVars>
      </dgm:prSet>
      <dgm:spPr/>
    </dgm:pt>
    <dgm:pt modelId="{3BCFE052-2B51-46EE-8BF1-7586011158BC}" type="pres">
      <dgm:prSet presAssocID="{A3FF00BD-5523-4F19-8394-2FD46A6DB584}" presName="BalanceSpacing" presStyleCnt="0"/>
      <dgm:spPr/>
    </dgm:pt>
    <dgm:pt modelId="{F7C15C81-7994-4632-87BF-8BEF420406AE}" type="pres">
      <dgm:prSet presAssocID="{A3FF00BD-5523-4F19-8394-2FD46A6DB584}" presName="BalanceSpacing1" presStyleCnt="0"/>
      <dgm:spPr/>
    </dgm:pt>
    <dgm:pt modelId="{515C4F17-E2D1-4A22-936A-063A033C9C6A}" type="pres">
      <dgm:prSet presAssocID="{5FFD562D-E20E-40A0-9FB4-A44D138092DC}" presName="Accent1Text" presStyleLbl="node1" presStyleIdx="9" presStyleCnt="18" custScaleX="170979"/>
      <dgm:spPr/>
      <dgm:t>
        <a:bodyPr/>
        <a:lstStyle/>
        <a:p>
          <a:endParaRPr lang="en-IN"/>
        </a:p>
      </dgm:t>
    </dgm:pt>
    <dgm:pt modelId="{A297B46F-76A2-4033-8A8A-15E793D62268}" type="pres">
      <dgm:prSet presAssocID="{5FFD562D-E20E-40A0-9FB4-A44D138092DC}" presName="spaceBetweenRectangles" presStyleCnt="0"/>
      <dgm:spPr/>
    </dgm:pt>
    <dgm:pt modelId="{2E5EA998-14EE-4ED5-BE7F-4D529A0881A5}" type="pres">
      <dgm:prSet presAssocID="{BDDACED4-EF13-436F-8307-276F09FC61FD}" presName="composite" presStyleCnt="0"/>
      <dgm:spPr/>
    </dgm:pt>
    <dgm:pt modelId="{73CC1DA1-2BE7-422B-943F-C06EC46D0F78}" type="pres">
      <dgm:prSet presAssocID="{BDDACED4-EF13-436F-8307-276F09FC61FD}" presName="Parent1" presStyleLbl="node1" presStyleIdx="10" presStyleCnt="18" custScaleX="240203" custLinFactNeighborX="-35178" custLinFactNeighborY="-423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ED66043-4DF0-4FD3-A99A-77152895F36E}" type="pres">
      <dgm:prSet presAssocID="{BDDACED4-EF13-436F-8307-276F09FC61FD}" presName="Childtext1" presStyleLbl="revTx" presStyleIdx="5" presStyleCnt="9">
        <dgm:presLayoutVars>
          <dgm:chMax val="0"/>
          <dgm:chPref val="0"/>
          <dgm:bulletEnabled val="1"/>
        </dgm:presLayoutVars>
      </dgm:prSet>
      <dgm:spPr/>
    </dgm:pt>
    <dgm:pt modelId="{03B35BE7-6A01-4CCC-B239-1348B3B955E0}" type="pres">
      <dgm:prSet presAssocID="{BDDACED4-EF13-436F-8307-276F09FC61FD}" presName="BalanceSpacing" presStyleCnt="0"/>
      <dgm:spPr/>
    </dgm:pt>
    <dgm:pt modelId="{9D0C0600-2E6A-4E3A-85BE-4E382DC9D1F5}" type="pres">
      <dgm:prSet presAssocID="{BDDACED4-EF13-436F-8307-276F09FC61FD}" presName="BalanceSpacing1" presStyleCnt="0"/>
      <dgm:spPr/>
    </dgm:pt>
    <dgm:pt modelId="{09FEB7D2-5E31-4507-B42D-3CF15F0F733C}" type="pres">
      <dgm:prSet presAssocID="{2E9140F4-C8DE-4B19-A0DD-F86D4AF85B9C}" presName="Accent1Text" presStyleLbl="node1" presStyleIdx="11" presStyleCnt="18" custScaleX="114146"/>
      <dgm:spPr/>
      <dgm:t>
        <a:bodyPr/>
        <a:lstStyle/>
        <a:p>
          <a:endParaRPr lang="en-IN"/>
        </a:p>
      </dgm:t>
    </dgm:pt>
    <dgm:pt modelId="{6F3A7FD5-D193-4C28-BB97-EBD94E8C6E31}" type="pres">
      <dgm:prSet presAssocID="{2E9140F4-C8DE-4B19-A0DD-F86D4AF85B9C}" presName="spaceBetweenRectangles" presStyleCnt="0"/>
      <dgm:spPr/>
    </dgm:pt>
    <dgm:pt modelId="{EC1313CE-E310-47B6-972A-A2C58D120686}" type="pres">
      <dgm:prSet presAssocID="{BA50520E-2BF1-4649-B7DE-EB06ABC4680B}" presName="composite" presStyleCnt="0"/>
      <dgm:spPr/>
    </dgm:pt>
    <dgm:pt modelId="{E77A8C98-03EA-4858-92E2-425635299564}" type="pres">
      <dgm:prSet presAssocID="{BA50520E-2BF1-4649-B7DE-EB06ABC4680B}" presName="Parent1" presStyleLbl="node1" presStyleIdx="12" presStyleCnt="18" custScaleX="180039" custLinFactNeighborX="41628" custLinFactNeighborY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9EB2A3C-4A18-4589-8740-B4AA5C7F3E68}" type="pres">
      <dgm:prSet presAssocID="{BA50520E-2BF1-4649-B7DE-EB06ABC4680B}" presName="Childtext1" presStyleLbl="revTx" presStyleIdx="6" presStyleCnt="9">
        <dgm:presLayoutVars>
          <dgm:chMax val="0"/>
          <dgm:chPref val="0"/>
          <dgm:bulletEnabled val="1"/>
        </dgm:presLayoutVars>
      </dgm:prSet>
      <dgm:spPr/>
    </dgm:pt>
    <dgm:pt modelId="{AF30960E-DED7-458A-B97E-4A09F7FE046C}" type="pres">
      <dgm:prSet presAssocID="{BA50520E-2BF1-4649-B7DE-EB06ABC4680B}" presName="BalanceSpacing" presStyleCnt="0"/>
      <dgm:spPr/>
    </dgm:pt>
    <dgm:pt modelId="{C618B64B-FC8F-4EB0-A3C2-4280B0D62BA3}" type="pres">
      <dgm:prSet presAssocID="{BA50520E-2BF1-4649-B7DE-EB06ABC4680B}" presName="BalanceSpacing1" presStyleCnt="0"/>
      <dgm:spPr/>
    </dgm:pt>
    <dgm:pt modelId="{DAE1FEA0-9B53-43D2-984E-2D8BCC6FC93D}" type="pres">
      <dgm:prSet presAssocID="{B4654683-5D9A-498C-9A4B-1FE59D85C924}" presName="Accent1Text" presStyleLbl="node1" presStyleIdx="13" presStyleCnt="18" custAng="0" custScaleX="184691"/>
      <dgm:spPr/>
      <dgm:t>
        <a:bodyPr/>
        <a:lstStyle/>
        <a:p>
          <a:endParaRPr lang="en-IN"/>
        </a:p>
      </dgm:t>
    </dgm:pt>
    <dgm:pt modelId="{D8CECAF2-55E1-4D83-A1B9-B51610F4615B}" type="pres">
      <dgm:prSet presAssocID="{B4654683-5D9A-498C-9A4B-1FE59D85C924}" presName="spaceBetweenRectangles" presStyleCnt="0"/>
      <dgm:spPr/>
    </dgm:pt>
    <dgm:pt modelId="{9AF8E028-2185-45DB-B114-81159A5C7661}" type="pres">
      <dgm:prSet presAssocID="{6EE27E1B-7730-4BF1-B908-416295A6EB4C}" presName="composite" presStyleCnt="0"/>
      <dgm:spPr/>
    </dgm:pt>
    <dgm:pt modelId="{11358941-6DAE-4784-A458-0FFF76447631}" type="pres">
      <dgm:prSet presAssocID="{6EE27E1B-7730-4BF1-B908-416295A6EB4C}" presName="Parent1" presStyleLbl="node1" presStyleIdx="14" presStyleCnt="18" custScaleX="170000" custLinFactNeighborX="-35178" custLinFactNeighborY="-423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9445314E-4C2E-407B-A73F-563CFAD74294}" type="pres">
      <dgm:prSet presAssocID="{6EE27E1B-7730-4BF1-B908-416295A6EB4C}" presName="Childtext1" presStyleLbl="revTx" presStyleIdx="7" presStyleCnt="9">
        <dgm:presLayoutVars>
          <dgm:chMax val="0"/>
          <dgm:chPref val="0"/>
          <dgm:bulletEnabled val="1"/>
        </dgm:presLayoutVars>
      </dgm:prSet>
      <dgm:spPr/>
    </dgm:pt>
    <dgm:pt modelId="{D029CE92-9D91-4B0D-83FA-8AB5B27BA26C}" type="pres">
      <dgm:prSet presAssocID="{6EE27E1B-7730-4BF1-B908-416295A6EB4C}" presName="BalanceSpacing" presStyleCnt="0"/>
      <dgm:spPr/>
    </dgm:pt>
    <dgm:pt modelId="{FBC9354C-40E8-4E4D-B8F9-31A0F3ECE069}" type="pres">
      <dgm:prSet presAssocID="{6EE27E1B-7730-4BF1-B908-416295A6EB4C}" presName="BalanceSpacing1" presStyleCnt="0"/>
      <dgm:spPr/>
    </dgm:pt>
    <dgm:pt modelId="{3B9ECEBA-55FE-421B-9D97-2A98FAB50BB5}" type="pres">
      <dgm:prSet presAssocID="{1B9256D7-AEFB-46AD-872D-DEE00CDEF194}" presName="Accent1Text" presStyleLbl="node1" presStyleIdx="15" presStyleCnt="18" custScaleX="114146" custLinFactNeighborY="0"/>
      <dgm:spPr/>
      <dgm:t>
        <a:bodyPr/>
        <a:lstStyle/>
        <a:p>
          <a:endParaRPr lang="en-IN"/>
        </a:p>
      </dgm:t>
    </dgm:pt>
    <dgm:pt modelId="{CEF869F5-AF69-410A-9F95-3D69BED5049A}" type="pres">
      <dgm:prSet presAssocID="{1B9256D7-AEFB-46AD-872D-DEE00CDEF194}" presName="spaceBetweenRectangles" presStyleCnt="0"/>
      <dgm:spPr/>
    </dgm:pt>
    <dgm:pt modelId="{AD3EC09D-5DAE-4E3D-A87A-D5570870241C}" type="pres">
      <dgm:prSet presAssocID="{C8349660-A2A4-4621-9A43-B0255DD77D2B}" presName="composite" presStyleCnt="0"/>
      <dgm:spPr/>
    </dgm:pt>
    <dgm:pt modelId="{0A9D031C-1E3C-4848-8DF6-65BFCBD49FD0}" type="pres">
      <dgm:prSet presAssocID="{C8349660-A2A4-4621-9A43-B0255DD77D2B}" presName="Parent1" presStyleLbl="node1" presStyleIdx="16" presStyleCnt="18" custScaleX="148036" custLinFactY="-135444" custLinFactNeighborX="53363" custLinFactNeighborY="-2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110486F-B006-422B-B650-CC08718EA64E}" type="pres">
      <dgm:prSet presAssocID="{C8349660-A2A4-4621-9A43-B0255DD77D2B}" presName="Childtext1" presStyleLbl="revTx" presStyleIdx="8" presStyleCnt="9">
        <dgm:presLayoutVars>
          <dgm:chMax val="0"/>
          <dgm:chPref val="0"/>
          <dgm:bulletEnabled val="1"/>
        </dgm:presLayoutVars>
      </dgm:prSet>
      <dgm:spPr/>
    </dgm:pt>
    <dgm:pt modelId="{E3906C22-88D4-43D9-9D1B-774F52C66B73}" type="pres">
      <dgm:prSet presAssocID="{C8349660-A2A4-4621-9A43-B0255DD77D2B}" presName="BalanceSpacing" presStyleCnt="0"/>
      <dgm:spPr/>
    </dgm:pt>
    <dgm:pt modelId="{E87D2DEA-0F23-4994-90C3-7612E50BC907}" type="pres">
      <dgm:prSet presAssocID="{C8349660-A2A4-4621-9A43-B0255DD77D2B}" presName="BalanceSpacing1" presStyleCnt="0"/>
      <dgm:spPr/>
    </dgm:pt>
    <dgm:pt modelId="{7B19B13B-218B-469D-91EB-DF900B0AD7FD}" type="pres">
      <dgm:prSet presAssocID="{0F9F14A5-FBF1-4C11-9C1F-89CFD720C35F}" presName="Accent1Text" presStyleLbl="node1" presStyleIdx="17" presStyleCnt="18" custScaleX="170979" custLinFactNeighborX="13041"/>
      <dgm:spPr/>
      <dgm:t>
        <a:bodyPr/>
        <a:lstStyle/>
        <a:p>
          <a:endParaRPr lang="en-IN"/>
        </a:p>
      </dgm:t>
    </dgm:pt>
  </dgm:ptLst>
  <dgm:cxnLst>
    <dgm:cxn modelId="{72C2E20E-0CF3-47DD-9B99-EA8F1B57D73B}" srcId="{E19A60F7-A9AE-4F38-A81A-6939B0C0DB18}" destId="{A258D1AB-E8A1-4018-8035-C718807B1E4D}" srcOrd="0" destOrd="0" parTransId="{33E26ADF-8C2E-4465-BDDC-BD855B684299}" sibTransId="{DCE8A892-570E-4CA9-A3BA-5A58A72D78DF}"/>
    <dgm:cxn modelId="{39DE5CA9-ADA0-4AB6-9492-8DE8AD8CE07C}" srcId="{E19A60F7-A9AE-4F38-A81A-6939B0C0DB18}" destId="{BA50520E-2BF1-4649-B7DE-EB06ABC4680B}" srcOrd="6" destOrd="0" parTransId="{A31E10D1-DC11-4D6D-B8E4-7D87B08E3460}" sibTransId="{B4654683-5D9A-498C-9A4B-1FE59D85C924}"/>
    <dgm:cxn modelId="{95984DB2-52CC-4D4D-8288-1FB6DCCAF1A0}" type="presOf" srcId="{6EE27E1B-7730-4BF1-B908-416295A6EB4C}" destId="{11358941-6DAE-4784-A458-0FFF76447631}" srcOrd="0" destOrd="0" presId="urn:microsoft.com/office/officeart/2008/layout/AlternatingHexagons"/>
    <dgm:cxn modelId="{4EEA47FE-0EF6-4DCC-92B3-92F4283FC1BF}" type="presOf" srcId="{BDDACED4-EF13-436F-8307-276F09FC61FD}" destId="{73CC1DA1-2BE7-422B-943F-C06EC46D0F78}" srcOrd="0" destOrd="0" presId="urn:microsoft.com/office/officeart/2008/layout/AlternatingHexagons"/>
    <dgm:cxn modelId="{76B43443-AD16-4DE1-A230-DF9192E557EC}" type="presOf" srcId="{AC434F00-F605-4C4B-8EA2-9A242F6052D8}" destId="{3186FAB5-C52A-46B7-8C9D-666641FF9163}" srcOrd="0" destOrd="0" presId="urn:microsoft.com/office/officeart/2008/layout/AlternatingHexagons"/>
    <dgm:cxn modelId="{AD85618B-C47D-4991-A036-A73E34C44DA3}" type="presOf" srcId="{A3FF00BD-5523-4F19-8394-2FD46A6DB584}" destId="{6C1E53BB-A60C-4612-A084-09950EE2216A}" srcOrd="0" destOrd="0" presId="urn:microsoft.com/office/officeart/2008/layout/AlternatingHexagons"/>
    <dgm:cxn modelId="{8CA9CF1E-AFE3-4D68-9937-67DB66109637}" srcId="{E19A60F7-A9AE-4F38-A81A-6939B0C0DB18}" destId="{E17C1D29-EBE6-40A8-90E3-4356156C48AC}" srcOrd="3" destOrd="0" parTransId="{EC0279F3-5E63-42CD-8949-A84E209CF1EE}" sibTransId="{FBA645B1-FA7A-4D29-9691-A1D96848F662}"/>
    <dgm:cxn modelId="{D62A4D48-CC3F-4C7C-AA0E-29AB062A0E94}" type="presOf" srcId="{BA50520E-2BF1-4649-B7DE-EB06ABC4680B}" destId="{E77A8C98-03EA-4858-92E2-425635299564}" srcOrd="0" destOrd="0" presId="urn:microsoft.com/office/officeart/2008/layout/AlternatingHexagons"/>
    <dgm:cxn modelId="{EC9E68B4-7947-4F1A-A22A-41D705619EB0}" srcId="{E19A60F7-A9AE-4F38-A81A-6939B0C0DB18}" destId="{BDDACED4-EF13-436F-8307-276F09FC61FD}" srcOrd="5" destOrd="0" parTransId="{2EECB261-9BD2-479D-9A22-8696B46E462E}" sibTransId="{2E9140F4-C8DE-4B19-A0DD-F86D4AF85B9C}"/>
    <dgm:cxn modelId="{DBDD5892-9D0D-4BE7-AE7C-875BD3104C26}" type="presOf" srcId="{5FFD562D-E20E-40A0-9FB4-A44D138092DC}" destId="{515C4F17-E2D1-4A22-936A-063A033C9C6A}" srcOrd="0" destOrd="0" presId="urn:microsoft.com/office/officeart/2008/layout/AlternatingHexagons"/>
    <dgm:cxn modelId="{F18A127A-12CF-4B08-AB16-F668023D0688}" type="presOf" srcId="{DCE8A892-570E-4CA9-A3BA-5A58A72D78DF}" destId="{AA6B2280-BB4F-4295-AA8F-6D760719F025}" srcOrd="0" destOrd="0" presId="urn:microsoft.com/office/officeart/2008/layout/AlternatingHexagons"/>
    <dgm:cxn modelId="{983B2409-890E-4D0A-9E78-E5861060AE0A}" type="presOf" srcId="{13339220-3C1F-41B8-88F2-1BBC42A8873C}" destId="{CFC8C16D-47B8-42CF-84C5-B9C62CFD49F6}" srcOrd="0" destOrd="0" presId="urn:microsoft.com/office/officeart/2008/layout/AlternatingHexagons"/>
    <dgm:cxn modelId="{504F6FAA-7A6B-42EB-94D8-6588225982E3}" srcId="{A258D1AB-E8A1-4018-8035-C718807B1E4D}" destId="{DC7C92EA-9E67-413D-BC39-3F47BD493E64}" srcOrd="0" destOrd="0" parTransId="{87F9667A-A918-4035-A0F1-D332E9493A8C}" sibTransId="{6BF869C6-7B8A-4EC3-B72B-D2BAFE842ECF}"/>
    <dgm:cxn modelId="{407ECB84-AD88-4306-8454-DA54B43CAB31}" type="presOf" srcId="{FBA645B1-FA7A-4D29-9691-A1D96848F662}" destId="{AB7B4C72-629A-4C26-A53A-5D467CE9AE86}" srcOrd="0" destOrd="0" presId="urn:microsoft.com/office/officeart/2008/layout/AlternatingHexagons"/>
    <dgm:cxn modelId="{AEB3FAC7-CDA4-415D-B46C-598962121974}" type="presOf" srcId="{335E77C7-7187-4AED-B75E-D70DDD904E10}" destId="{F1BD5502-372A-4A59-BAF9-C55DB878D5A3}" srcOrd="0" destOrd="0" presId="urn:microsoft.com/office/officeart/2008/layout/AlternatingHexagons"/>
    <dgm:cxn modelId="{CEF69B30-503D-490D-8232-CABDC8F2FB3B}" srcId="{E19A60F7-A9AE-4F38-A81A-6939B0C0DB18}" destId="{13339220-3C1F-41B8-88F2-1BBC42A8873C}" srcOrd="2" destOrd="0" parTransId="{08DEB3DD-C924-4389-B64B-98FF9682316A}" sibTransId="{D0D60296-F28D-4A57-8920-9D70D6243D32}"/>
    <dgm:cxn modelId="{FAFF3CF4-1A7B-4DFD-9735-50000F69D835}" type="presOf" srcId="{1B9256D7-AEFB-46AD-872D-DEE00CDEF194}" destId="{3B9ECEBA-55FE-421B-9D97-2A98FAB50BB5}" srcOrd="0" destOrd="0" presId="urn:microsoft.com/office/officeart/2008/layout/AlternatingHexagons"/>
    <dgm:cxn modelId="{544855B3-B934-4880-9A46-BF1E9E684FEA}" srcId="{E19A60F7-A9AE-4F38-A81A-6939B0C0DB18}" destId="{C8349660-A2A4-4621-9A43-B0255DD77D2B}" srcOrd="8" destOrd="0" parTransId="{AD608C8E-9109-4F71-BD3B-C2F592E1A372}" sibTransId="{0F9F14A5-FBF1-4C11-9C1F-89CFD720C35F}"/>
    <dgm:cxn modelId="{1AF62340-2141-40A3-B49D-9D2DB054846F}" type="presOf" srcId="{A258D1AB-E8A1-4018-8035-C718807B1E4D}" destId="{4FE911F3-601F-4A14-B6CF-E1FB3CE935FF}" srcOrd="0" destOrd="0" presId="urn:microsoft.com/office/officeart/2008/layout/AlternatingHexagons"/>
    <dgm:cxn modelId="{B14D3B18-809B-4FD1-83C0-2BB213EB034C}" type="presOf" srcId="{C8349660-A2A4-4621-9A43-B0255DD77D2B}" destId="{0A9D031C-1E3C-4848-8DF6-65BFCBD49FD0}" srcOrd="0" destOrd="0" presId="urn:microsoft.com/office/officeart/2008/layout/AlternatingHexagons"/>
    <dgm:cxn modelId="{858B5F08-40F6-40A2-B9DE-C57500DE4A15}" type="presOf" srcId="{2E9140F4-C8DE-4B19-A0DD-F86D4AF85B9C}" destId="{09FEB7D2-5E31-4507-B42D-3CF15F0F733C}" srcOrd="0" destOrd="0" presId="urn:microsoft.com/office/officeart/2008/layout/AlternatingHexagons"/>
    <dgm:cxn modelId="{30785D75-D069-439E-AC03-7AC726F98A5B}" srcId="{E19A60F7-A9AE-4F38-A81A-6939B0C0DB18}" destId="{AC434F00-F605-4C4B-8EA2-9A242F6052D8}" srcOrd="1" destOrd="0" parTransId="{3299E613-C4B5-42AF-8B9C-15D92461BD52}" sibTransId="{335E77C7-7187-4AED-B75E-D70DDD904E10}"/>
    <dgm:cxn modelId="{44DEBDB5-DEC9-4899-A23C-B0FC74A17E2A}" srcId="{E19A60F7-A9AE-4F38-A81A-6939B0C0DB18}" destId="{A3FF00BD-5523-4F19-8394-2FD46A6DB584}" srcOrd="4" destOrd="0" parTransId="{A0F7B7D9-B508-4E4E-9496-C93C1A9A5DD9}" sibTransId="{5FFD562D-E20E-40A0-9FB4-A44D138092DC}"/>
    <dgm:cxn modelId="{BDA573BA-526B-4C7D-9AD6-77DAFAB4C995}" type="presOf" srcId="{B4654683-5D9A-498C-9A4B-1FE59D85C924}" destId="{DAE1FEA0-9B53-43D2-984E-2D8BCC6FC93D}" srcOrd="0" destOrd="0" presId="urn:microsoft.com/office/officeart/2008/layout/AlternatingHexagons"/>
    <dgm:cxn modelId="{F52A9726-712A-4E66-B72B-ED9710D95B4A}" type="presOf" srcId="{DC7C92EA-9E67-413D-BC39-3F47BD493E64}" destId="{BDEF1855-3BFD-4715-99C2-E044088C6263}" srcOrd="0" destOrd="0" presId="urn:microsoft.com/office/officeart/2008/layout/AlternatingHexagons"/>
    <dgm:cxn modelId="{24E01A69-0EDC-408D-B9B6-251484858B0B}" type="presOf" srcId="{0F9F14A5-FBF1-4C11-9C1F-89CFD720C35F}" destId="{7B19B13B-218B-469D-91EB-DF900B0AD7FD}" srcOrd="0" destOrd="0" presId="urn:microsoft.com/office/officeart/2008/layout/AlternatingHexagons"/>
    <dgm:cxn modelId="{580765AE-20E3-43E7-8647-B3F72A16B05F}" type="presOf" srcId="{E19A60F7-A9AE-4F38-A81A-6939B0C0DB18}" destId="{5C8417EE-FB09-4733-A6D8-2D1E8771BB95}" srcOrd="0" destOrd="0" presId="urn:microsoft.com/office/officeart/2008/layout/AlternatingHexagons"/>
    <dgm:cxn modelId="{533F7E49-1AC6-4610-92F7-2A8E39E54A78}" srcId="{E19A60F7-A9AE-4F38-A81A-6939B0C0DB18}" destId="{6EE27E1B-7730-4BF1-B908-416295A6EB4C}" srcOrd="7" destOrd="0" parTransId="{A6716077-C6D5-4893-8500-10722989681E}" sibTransId="{1B9256D7-AEFB-46AD-872D-DEE00CDEF194}"/>
    <dgm:cxn modelId="{73D42647-2959-4A1B-8EE8-7CC617A96AF6}" type="presOf" srcId="{E17C1D29-EBE6-40A8-90E3-4356156C48AC}" destId="{3B3D7A99-6347-46DF-98E7-C791CB6C3992}" srcOrd="0" destOrd="0" presId="urn:microsoft.com/office/officeart/2008/layout/AlternatingHexagons"/>
    <dgm:cxn modelId="{1F156089-1A99-41B2-84D6-A49F4DFF176D}" type="presOf" srcId="{D0D60296-F28D-4A57-8920-9D70D6243D32}" destId="{8306E3EC-BF53-4F95-A268-433005107FFA}" srcOrd="0" destOrd="0" presId="urn:microsoft.com/office/officeart/2008/layout/AlternatingHexagons"/>
    <dgm:cxn modelId="{25484FF4-43E7-4A6E-BE68-23E3C4CAEDD7}" type="presParOf" srcId="{5C8417EE-FB09-4733-A6D8-2D1E8771BB95}" destId="{811F4FB3-AF85-4B4E-91A1-7038D1CFB54D}" srcOrd="0" destOrd="0" presId="urn:microsoft.com/office/officeart/2008/layout/AlternatingHexagons"/>
    <dgm:cxn modelId="{E9C4C2B0-734F-4338-9E44-750EF2BD76E5}" type="presParOf" srcId="{811F4FB3-AF85-4B4E-91A1-7038D1CFB54D}" destId="{4FE911F3-601F-4A14-B6CF-E1FB3CE935FF}" srcOrd="0" destOrd="0" presId="urn:microsoft.com/office/officeart/2008/layout/AlternatingHexagons"/>
    <dgm:cxn modelId="{7FEBB897-7452-4FEC-9212-A9EDE65FBF55}" type="presParOf" srcId="{811F4FB3-AF85-4B4E-91A1-7038D1CFB54D}" destId="{BDEF1855-3BFD-4715-99C2-E044088C6263}" srcOrd="1" destOrd="0" presId="urn:microsoft.com/office/officeart/2008/layout/AlternatingHexagons"/>
    <dgm:cxn modelId="{7ACFEB98-642B-4772-ADB4-35C7E2C43C9D}" type="presParOf" srcId="{811F4FB3-AF85-4B4E-91A1-7038D1CFB54D}" destId="{3337CA16-CB46-440C-B354-B32E17B72DDC}" srcOrd="2" destOrd="0" presId="urn:microsoft.com/office/officeart/2008/layout/AlternatingHexagons"/>
    <dgm:cxn modelId="{590DB198-479D-475D-A642-0BA82B8F25B9}" type="presParOf" srcId="{811F4FB3-AF85-4B4E-91A1-7038D1CFB54D}" destId="{F8A7383B-9313-4159-BA98-6B1056D571D3}" srcOrd="3" destOrd="0" presId="urn:microsoft.com/office/officeart/2008/layout/AlternatingHexagons"/>
    <dgm:cxn modelId="{481C59C4-345E-498C-B4AD-FC27B86145B8}" type="presParOf" srcId="{811F4FB3-AF85-4B4E-91A1-7038D1CFB54D}" destId="{AA6B2280-BB4F-4295-AA8F-6D760719F025}" srcOrd="4" destOrd="0" presId="urn:microsoft.com/office/officeart/2008/layout/AlternatingHexagons"/>
    <dgm:cxn modelId="{AC49FE21-CB48-4801-B324-DC9224D146C6}" type="presParOf" srcId="{5C8417EE-FB09-4733-A6D8-2D1E8771BB95}" destId="{4E6B705E-8D5A-4F69-9BB5-EC89EBC3FED5}" srcOrd="1" destOrd="0" presId="urn:microsoft.com/office/officeart/2008/layout/AlternatingHexagons"/>
    <dgm:cxn modelId="{1B82B114-363A-49A6-BDA7-FBF2A661103A}" type="presParOf" srcId="{5C8417EE-FB09-4733-A6D8-2D1E8771BB95}" destId="{5840C46F-F93C-42A3-BD9D-DDE69E250A6E}" srcOrd="2" destOrd="0" presId="urn:microsoft.com/office/officeart/2008/layout/AlternatingHexagons"/>
    <dgm:cxn modelId="{889AECCD-6E5C-4425-AC86-0002BB15C1CE}" type="presParOf" srcId="{5840C46F-F93C-42A3-BD9D-DDE69E250A6E}" destId="{3186FAB5-C52A-46B7-8C9D-666641FF9163}" srcOrd="0" destOrd="0" presId="urn:microsoft.com/office/officeart/2008/layout/AlternatingHexagons"/>
    <dgm:cxn modelId="{AE90F91F-BA4D-4AA0-828C-E418AB2D5197}" type="presParOf" srcId="{5840C46F-F93C-42A3-BD9D-DDE69E250A6E}" destId="{DAD50303-6EFC-4384-88A4-1468E27C3445}" srcOrd="1" destOrd="0" presId="urn:microsoft.com/office/officeart/2008/layout/AlternatingHexagons"/>
    <dgm:cxn modelId="{29685310-4CED-493C-8B8B-6EDB11FD20B0}" type="presParOf" srcId="{5840C46F-F93C-42A3-BD9D-DDE69E250A6E}" destId="{CC3D1B1F-94D6-4055-8AF4-EDBB30E0D220}" srcOrd="2" destOrd="0" presId="urn:microsoft.com/office/officeart/2008/layout/AlternatingHexagons"/>
    <dgm:cxn modelId="{F7D23A9E-0871-4ECA-9B3B-DD84FC2CF5BB}" type="presParOf" srcId="{5840C46F-F93C-42A3-BD9D-DDE69E250A6E}" destId="{D48C810E-39E6-4124-8075-5EE4DDE72E3A}" srcOrd="3" destOrd="0" presId="urn:microsoft.com/office/officeart/2008/layout/AlternatingHexagons"/>
    <dgm:cxn modelId="{4B679482-84FB-4A3D-AFF0-527FED80B88A}" type="presParOf" srcId="{5840C46F-F93C-42A3-BD9D-DDE69E250A6E}" destId="{F1BD5502-372A-4A59-BAF9-C55DB878D5A3}" srcOrd="4" destOrd="0" presId="urn:microsoft.com/office/officeart/2008/layout/AlternatingHexagons"/>
    <dgm:cxn modelId="{09ED2DED-39A3-4D6D-A8E9-61779F456397}" type="presParOf" srcId="{5C8417EE-FB09-4733-A6D8-2D1E8771BB95}" destId="{C953C2F6-C82F-498B-B198-AE5128CA6073}" srcOrd="3" destOrd="0" presId="urn:microsoft.com/office/officeart/2008/layout/AlternatingHexagons"/>
    <dgm:cxn modelId="{5CEAB676-DA95-456F-A6D1-90DE9FC88FD7}" type="presParOf" srcId="{5C8417EE-FB09-4733-A6D8-2D1E8771BB95}" destId="{9EF8BF24-36C8-4440-8A34-12EBA90E6CCB}" srcOrd="4" destOrd="0" presId="urn:microsoft.com/office/officeart/2008/layout/AlternatingHexagons"/>
    <dgm:cxn modelId="{D57E1B39-E5B5-4391-9680-5537F376F826}" type="presParOf" srcId="{9EF8BF24-36C8-4440-8A34-12EBA90E6CCB}" destId="{CFC8C16D-47B8-42CF-84C5-B9C62CFD49F6}" srcOrd="0" destOrd="0" presId="urn:microsoft.com/office/officeart/2008/layout/AlternatingHexagons"/>
    <dgm:cxn modelId="{837FFCEB-1F9C-4167-8B25-203055AC658F}" type="presParOf" srcId="{9EF8BF24-36C8-4440-8A34-12EBA90E6CCB}" destId="{A8746BC1-F330-41CF-B70E-87CB2DEB8982}" srcOrd="1" destOrd="0" presId="urn:microsoft.com/office/officeart/2008/layout/AlternatingHexagons"/>
    <dgm:cxn modelId="{67071D3B-B10A-45FD-9866-C96E3C85BD36}" type="presParOf" srcId="{9EF8BF24-36C8-4440-8A34-12EBA90E6CCB}" destId="{33C1D3ED-0288-4176-A5E0-6DA9DD843481}" srcOrd="2" destOrd="0" presId="urn:microsoft.com/office/officeart/2008/layout/AlternatingHexagons"/>
    <dgm:cxn modelId="{3CCDA1A9-6B80-4310-8E56-AD87DFBF46FD}" type="presParOf" srcId="{9EF8BF24-36C8-4440-8A34-12EBA90E6CCB}" destId="{757D525A-7BBA-429C-93A2-D76C22D7AA9D}" srcOrd="3" destOrd="0" presId="urn:microsoft.com/office/officeart/2008/layout/AlternatingHexagons"/>
    <dgm:cxn modelId="{CB537D42-E189-4775-B1A4-CDD87F67D97F}" type="presParOf" srcId="{9EF8BF24-36C8-4440-8A34-12EBA90E6CCB}" destId="{8306E3EC-BF53-4F95-A268-433005107FFA}" srcOrd="4" destOrd="0" presId="urn:microsoft.com/office/officeart/2008/layout/AlternatingHexagons"/>
    <dgm:cxn modelId="{9992EA2F-BCD6-4213-A6D4-EC4A2782FE62}" type="presParOf" srcId="{5C8417EE-FB09-4733-A6D8-2D1E8771BB95}" destId="{7D746C76-B544-4C0F-BC99-A20C348C559A}" srcOrd="5" destOrd="0" presId="urn:microsoft.com/office/officeart/2008/layout/AlternatingHexagons"/>
    <dgm:cxn modelId="{36A2C66D-A640-4DE6-9BB1-C091A19A2A56}" type="presParOf" srcId="{5C8417EE-FB09-4733-A6D8-2D1E8771BB95}" destId="{9C6915B3-17DC-493F-8FC2-6C3A6FBC05A2}" srcOrd="6" destOrd="0" presId="urn:microsoft.com/office/officeart/2008/layout/AlternatingHexagons"/>
    <dgm:cxn modelId="{1321B897-B568-4A45-9C5F-25F95A5B1384}" type="presParOf" srcId="{9C6915B3-17DC-493F-8FC2-6C3A6FBC05A2}" destId="{3B3D7A99-6347-46DF-98E7-C791CB6C3992}" srcOrd="0" destOrd="0" presId="urn:microsoft.com/office/officeart/2008/layout/AlternatingHexagons"/>
    <dgm:cxn modelId="{FC3AC51D-2E75-4C0E-85FA-30BAD106CE7F}" type="presParOf" srcId="{9C6915B3-17DC-493F-8FC2-6C3A6FBC05A2}" destId="{B694A3BB-6BCC-463C-80F4-C492BD9A520F}" srcOrd="1" destOrd="0" presId="urn:microsoft.com/office/officeart/2008/layout/AlternatingHexagons"/>
    <dgm:cxn modelId="{D8D78D11-61BB-46C2-93C5-2903B041C894}" type="presParOf" srcId="{9C6915B3-17DC-493F-8FC2-6C3A6FBC05A2}" destId="{C35B8EF2-96D2-4B48-8C1E-DCF5578C06AB}" srcOrd="2" destOrd="0" presId="urn:microsoft.com/office/officeart/2008/layout/AlternatingHexagons"/>
    <dgm:cxn modelId="{1E6C2FDE-FE2E-4378-AB3C-068D2ECAEBC9}" type="presParOf" srcId="{9C6915B3-17DC-493F-8FC2-6C3A6FBC05A2}" destId="{F905F226-0A65-4E78-874B-3222E8194CF1}" srcOrd="3" destOrd="0" presId="urn:microsoft.com/office/officeart/2008/layout/AlternatingHexagons"/>
    <dgm:cxn modelId="{FF7ABA9C-F43C-4202-99AE-83662E017F5B}" type="presParOf" srcId="{9C6915B3-17DC-493F-8FC2-6C3A6FBC05A2}" destId="{AB7B4C72-629A-4C26-A53A-5D467CE9AE86}" srcOrd="4" destOrd="0" presId="urn:microsoft.com/office/officeart/2008/layout/AlternatingHexagons"/>
    <dgm:cxn modelId="{B6F14826-86A0-47AB-B9D5-D86C7DB92015}" type="presParOf" srcId="{5C8417EE-FB09-4733-A6D8-2D1E8771BB95}" destId="{A3D9469D-9D65-453D-9272-381589AA525C}" srcOrd="7" destOrd="0" presId="urn:microsoft.com/office/officeart/2008/layout/AlternatingHexagons"/>
    <dgm:cxn modelId="{5ADCE3C6-5498-4382-A1BD-E2A30D7EE38C}" type="presParOf" srcId="{5C8417EE-FB09-4733-A6D8-2D1E8771BB95}" destId="{4F401B4A-9D2F-4A97-99BD-34E547F2AC69}" srcOrd="8" destOrd="0" presId="urn:microsoft.com/office/officeart/2008/layout/AlternatingHexagons"/>
    <dgm:cxn modelId="{C3594FA6-F7C3-4EC9-BBED-4BDDDF72AC6F}" type="presParOf" srcId="{4F401B4A-9D2F-4A97-99BD-34E547F2AC69}" destId="{6C1E53BB-A60C-4612-A084-09950EE2216A}" srcOrd="0" destOrd="0" presId="urn:microsoft.com/office/officeart/2008/layout/AlternatingHexagons"/>
    <dgm:cxn modelId="{C19E64B4-021B-45F0-85FA-D615A4A1A405}" type="presParOf" srcId="{4F401B4A-9D2F-4A97-99BD-34E547F2AC69}" destId="{0F76BCA9-664F-466F-9666-E3802E004A51}" srcOrd="1" destOrd="0" presId="urn:microsoft.com/office/officeart/2008/layout/AlternatingHexagons"/>
    <dgm:cxn modelId="{A3A506E0-FC28-414B-896A-E08D44BAF4B4}" type="presParOf" srcId="{4F401B4A-9D2F-4A97-99BD-34E547F2AC69}" destId="{3BCFE052-2B51-46EE-8BF1-7586011158BC}" srcOrd="2" destOrd="0" presId="urn:microsoft.com/office/officeart/2008/layout/AlternatingHexagons"/>
    <dgm:cxn modelId="{1E1879EC-71B5-4BC1-BA34-657426B231D3}" type="presParOf" srcId="{4F401B4A-9D2F-4A97-99BD-34E547F2AC69}" destId="{F7C15C81-7994-4632-87BF-8BEF420406AE}" srcOrd="3" destOrd="0" presId="urn:microsoft.com/office/officeart/2008/layout/AlternatingHexagons"/>
    <dgm:cxn modelId="{26650948-B7F7-4BD6-AC2B-6442991E6D71}" type="presParOf" srcId="{4F401B4A-9D2F-4A97-99BD-34E547F2AC69}" destId="{515C4F17-E2D1-4A22-936A-063A033C9C6A}" srcOrd="4" destOrd="0" presId="urn:microsoft.com/office/officeart/2008/layout/AlternatingHexagons"/>
    <dgm:cxn modelId="{272B7B57-84FA-4346-952B-5FD33DE74647}" type="presParOf" srcId="{5C8417EE-FB09-4733-A6D8-2D1E8771BB95}" destId="{A297B46F-76A2-4033-8A8A-15E793D62268}" srcOrd="9" destOrd="0" presId="urn:microsoft.com/office/officeart/2008/layout/AlternatingHexagons"/>
    <dgm:cxn modelId="{895FCE4B-3F3B-45D0-94C3-963EAFACE71B}" type="presParOf" srcId="{5C8417EE-FB09-4733-A6D8-2D1E8771BB95}" destId="{2E5EA998-14EE-4ED5-BE7F-4D529A0881A5}" srcOrd="10" destOrd="0" presId="urn:microsoft.com/office/officeart/2008/layout/AlternatingHexagons"/>
    <dgm:cxn modelId="{C12952B6-AF15-4062-BF8B-2D11E898D888}" type="presParOf" srcId="{2E5EA998-14EE-4ED5-BE7F-4D529A0881A5}" destId="{73CC1DA1-2BE7-422B-943F-C06EC46D0F78}" srcOrd="0" destOrd="0" presId="urn:microsoft.com/office/officeart/2008/layout/AlternatingHexagons"/>
    <dgm:cxn modelId="{679CFEFA-D2D1-45B8-AE71-9171752441EA}" type="presParOf" srcId="{2E5EA998-14EE-4ED5-BE7F-4D529A0881A5}" destId="{8ED66043-4DF0-4FD3-A99A-77152895F36E}" srcOrd="1" destOrd="0" presId="urn:microsoft.com/office/officeart/2008/layout/AlternatingHexagons"/>
    <dgm:cxn modelId="{172298AC-F8FA-4FBF-A886-CC8A8777BAD9}" type="presParOf" srcId="{2E5EA998-14EE-4ED5-BE7F-4D529A0881A5}" destId="{03B35BE7-6A01-4CCC-B239-1348B3B955E0}" srcOrd="2" destOrd="0" presId="urn:microsoft.com/office/officeart/2008/layout/AlternatingHexagons"/>
    <dgm:cxn modelId="{92399D2D-7EEF-4AB6-B700-F5FB995AFF12}" type="presParOf" srcId="{2E5EA998-14EE-4ED5-BE7F-4D529A0881A5}" destId="{9D0C0600-2E6A-4E3A-85BE-4E382DC9D1F5}" srcOrd="3" destOrd="0" presId="urn:microsoft.com/office/officeart/2008/layout/AlternatingHexagons"/>
    <dgm:cxn modelId="{58490487-F858-4A9C-816D-595E7E04DF5F}" type="presParOf" srcId="{2E5EA998-14EE-4ED5-BE7F-4D529A0881A5}" destId="{09FEB7D2-5E31-4507-B42D-3CF15F0F733C}" srcOrd="4" destOrd="0" presId="urn:microsoft.com/office/officeart/2008/layout/AlternatingHexagons"/>
    <dgm:cxn modelId="{CF7654CB-B358-4257-8408-5E64CF9A0C7C}" type="presParOf" srcId="{5C8417EE-FB09-4733-A6D8-2D1E8771BB95}" destId="{6F3A7FD5-D193-4C28-BB97-EBD94E8C6E31}" srcOrd="11" destOrd="0" presId="urn:microsoft.com/office/officeart/2008/layout/AlternatingHexagons"/>
    <dgm:cxn modelId="{D727C119-671F-4B79-AA07-193021B4170A}" type="presParOf" srcId="{5C8417EE-FB09-4733-A6D8-2D1E8771BB95}" destId="{EC1313CE-E310-47B6-972A-A2C58D120686}" srcOrd="12" destOrd="0" presId="urn:microsoft.com/office/officeart/2008/layout/AlternatingHexagons"/>
    <dgm:cxn modelId="{E92E9E26-38BD-4178-B066-3FF0FA09B2D4}" type="presParOf" srcId="{EC1313CE-E310-47B6-972A-A2C58D120686}" destId="{E77A8C98-03EA-4858-92E2-425635299564}" srcOrd="0" destOrd="0" presId="urn:microsoft.com/office/officeart/2008/layout/AlternatingHexagons"/>
    <dgm:cxn modelId="{9267B55D-F398-45A3-AFD7-7EA1009FE04F}" type="presParOf" srcId="{EC1313CE-E310-47B6-972A-A2C58D120686}" destId="{D9EB2A3C-4A18-4589-8740-B4AA5C7F3E68}" srcOrd="1" destOrd="0" presId="urn:microsoft.com/office/officeart/2008/layout/AlternatingHexagons"/>
    <dgm:cxn modelId="{371A824A-B32D-4036-BB25-A87458A14C18}" type="presParOf" srcId="{EC1313CE-E310-47B6-972A-A2C58D120686}" destId="{AF30960E-DED7-458A-B97E-4A09F7FE046C}" srcOrd="2" destOrd="0" presId="urn:microsoft.com/office/officeart/2008/layout/AlternatingHexagons"/>
    <dgm:cxn modelId="{AB553574-26E3-45F0-82F5-AE257476FC7B}" type="presParOf" srcId="{EC1313CE-E310-47B6-972A-A2C58D120686}" destId="{C618B64B-FC8F-4EB0-A3C2-4280B0D62BA3}" srcOrd="3" destOrd="0" presId="urn:microsoft.com/office/officeart/2008/layout/AlternatingHexagons"/>
    <dgm:cxn modelId="{5E3C307C-7A61-4E9D-A2A1-FC18F087CCCC}" type="presParOf" srcId="{EC1313CE-E310-47B6-972A-A2C58D120686}" destId="{DAE1FEA0-9B53-43D2-984E-2D8BCC6FC93D}" srcOrd="4" destOrd="0" presId="urn:microsoft.com/office/officeart/2008/layout/AlternatingHexagons"/>
    <dgm:cxn modelId="{86D4AC2A-8E05-473C-AA33-B9F589B892B8}" type="presParOf" srcId="{5C8417EE-FB09-4733-A6D8-2D1E8771BB95}" destId="{D8CECAF2-55E1-4D83-A1B9-B51610F4615B}" srcOrd="13" destOrd="0" presId="urn:microsoft.com/office/officeart/2008/layout/AlternatingHexagons"/>
    <dgm:cxn modelId="{DF021C7A-ED4E-4AF6-95C0-671EC9E4B4EC}" type="presParOf" srcId="{5C8417EE-FB09-4733-A6D8-2D1E8771BB95}" destId="{9AF8E028-2185-45DB-B114-81159A5C7661}" srcOrd="14" destOrd="0" presId="urn:microsoft.com/office/officeart/2008/layout/AlternatingHexagons"/>
    <dgm:cxn modelId="{9606F156-2805-4D0E-8218-142426731DA8}" type="presParOf" srcId="{9AF8E028-2185-45DB-B114-81159A5C7661}" destId="{11358941-6DAE-4784-A458-0FFF76447631}" srcOrd="0" destOrd="0" presId="urn:microsoft.com/office/officeart/2008/layout/AlternatingHexagons"/>
    <dgm:cxn modelId="{316193B1-1AA3-4BF0-9103-9DEE503A0B50}" type="presParOf" srcId="{9AF8E028-2185-45DB-B114-81159A5C7661}" destId="{9445314E-4C2E-407B-A73F-563CFAD74294}" srcOrd="1" destOrd="0" presId="urn:microsoft.com/office/officeart/2008/layout/AlternatingHexagons"/>
    <dgm:cxn modelId="{B83BF7EB-BDC9-4368-88D3-1C39B08BEB00}" type="presParOf" srcId="{9AF8E028-2185-45DB-B114-81159A5C7661}" destId="{D029CE92-9D91-4B0D-83FA-8AB5B27BA26C}" srcOrd="2" destOrd="0" presId="urn:microsoft.com/office/officeart/2008/layout/AlternatingHexagons"/>
    <dgm:cxn modelId="{825C63AC-F057-4849-B6CC-4D318EB07F3B}" type="presParOf" srcId="{9AF8E028-2185-45DB-B114-81159A5C7661}" destId="{FBC9354C-40E8-4E4D-B8F9-31A0F3ECE069}" srcOrd="3" destOrd="0" presId="urn:microsoft.com/office/officeart/2008/layout/AlternatingHexagons"/>
    <dgm:cxn modelId="{6927D47C-80CB-4E06-B190-10920931490E}" type="presParOf" srcId="{9AF8E028-2185-45DB-B114-81159A5C7661}" destId="{3B9ECEBA-55FE-421B-9D97-2A98FAB50BB5}" srcOrd="4" destOrd="0" presId="urn:microsoft.com/office/officeart/2008/layout/AlternatingHexagons"/>
    <dgm:cxn modelId="{B4FF4729-1D8D-46E4-98EF-62B80F0693A4}" type="presParOf" srcId="{5C8417EE-FB09-4733-A6D8-2D1E8771BB95}" destId="{CEF869F5-AF69-410A-9F95-3D69BED5049A}" srcOrd="15" destOrd="0" presId="urn:microsoft.com/office/officeart/2008/layout/AlternatingHexagons"/>
    <dgm:cxn modelId="{C9498A51-4AAE-479F-85C6-16C4E9589B93}" type="presParOf" srcId="{5C8417EE-FB09-4733-A6D8-2D1E8771BB95}" destId="{AD3EC09D-5DAE-4E3D-A87A-D5570870241C}" srcOrd="16" destOrd="0" presId="urn:microsoft.com/office/officeart/2008/layout/AlternatingHexagons"/>
    <dgm:cxn modelId="{6782A8EE-2AE2-4BAE-8EAC-54CD09E31D43}" type="presParOf" srcId="{AD3EC09D-5DAE-4E3D-A87A-D5570870241C}" destId="{0A9D031C-1E3C-4848-8DF6-65BFCBD49FD0}" srcOrd="0" destOrd="0" presId="urn:microsoft.com/office/officeart/2008/layout/AlternatingHexagons"/>
    <dgm:cxn modelId="{5DD78BA1-074B-4A92-84B5-BB4614206AAA}" type="presParOf" srcId="{AD3EC09D-5DAE-4E3D-A87A-D5570870241C}" destId="{D110486F-B006-422B-B650-CC08718EA64E}" srcOrd="1" destOrd="0" presId="urn:microsoft.com/office/officeart/2008/layout/AlternatingHexagons"/>
    <dgm:cxn modelId="{929B6F48-5E6A-44B6-8ECB-4EF3246F8BF9}" type="presParOf" srcId="{AD3EC09D-5DAE-4E3D-A87A-D5570870241C}" destId="{E3906C22-88D4-43D9-9D1B-774F52C66B73}" srcOrd="2" destOrd="0" presId="urn:microsoft.com/office/officeart/2008/layout/AlternatingHexagons"/>
    <dgm:cxn modelId="{17535610-43DC-4BCF-AB0E-5D0051F55CA4}" type="presParOf" srcId="{AD3EC09D-5DAE-4E3D-A87A-D5570870241C}" destId="{E87D2DEA-0F23-4994-90C3-7612E50BC907}" srcOrd="3" destOrd="0" presId="urn:microsoft.com/office/officeart/2008/layout/AlternatingHexagons"/>
    <dgm:cxn modelId="{CD8BDB8E-29D4-43DE-B8A5-90A4A01191AC}" type="presParOf" srcId="{AD3EC09D-5DAE-4E3D-A87A-D5570870241C}" destId="{7B19B13B-218B-469D-91EB-DF900B0AD7F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E911F3-601F-4A14-B6CF-E1FB3CE935FF}">
      <dsp:nvSpPr>
        <dsp:cNvPr id="0" name=""/>
        <dsp:cNvSpPr/>
      </dsp:nvSpPr>
      <dsp:spPr>
        <a:xfrm rot="5400000">
          <a:off x="66941" y="1821665"/>
          <a:ext cx="552791" cy="686674"/>
        </a:xfrm>
        <a:prstGeom prst="hexagon">
          <a:avLst>
            <a:gd name="adj" fmla="val 25000"/>
            <a:gd name="vf" fmla="val 115470"/>
          </a:avLst>
        </a:prstGeom>
        <a:solidFill>
          <a:schemeClr val="accent5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ESFJ</a:t>
          </a:r>
        </a:p>
      </dsp:txBody>
      <dsp:txXfrm rot="-5400000">
        <a:off x="114446" y="1980738"/>
        <a:ext cx="457782" cy="368527"/>
      </dsp:txXfrm>
    </dsp:sp>
    <dsp:sp modelId="{BDEF1855-3BFD-4715-99C2-E044088C6263}">
      <dsp:nvSpPr>
        <dsp:cNvPr id="0" name=""/>
        <dsp:cNvSpPr/>
      </dsp:nvSpPr>
      <dsp:spPr>
        <a:xfrm>
          <a:off x="1267744" y="1962718"/>
          <a:ext cx="616915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1400" kern="1200"/>
        </a:p>
      </dsp:txBody>
      <dsp:txXfrm>
        <a:off x="1267744" y="1962718"/>
        <a:ext cx="616915" cy="331674"/>
      </dsp:txXfrm>
    </dsp:sp>
    <dsp:sp modelId="{AA6B2280-BB4F-4295-AA8F-6D760719F025}">
      <dsp:nvSpPr>
        <dsp:cNvPr id="0" name=""/>
        <dsp:cNvSpPr/>
      </dsp:nvSpPr>
      <dsp:spPr>
        <a:xfrm rot="5400000">
          <a:off x="656242" y="737734"/>
          <a:ext cx="565417" cy="1509529"/>
        </a:xfrm>
        <a:prstGeom prst="hexagon">
          <a:avLst>
            <a:gd name="adj" fmla="val 25000"/>
            <a:gd name="vf" fmla="val 115470"/>
          </a:avLst>
        </a:prstGeom>
        <a:solidFill>
          <a:schemeClr val="accent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</a:t>
          </a:r>
          <a:r>
            <a:rPr lang="en-IN" sz="2000" kern="1200"/>
            <a:t>ESTP</a:t>
          </a:r>
        </a:p>
      </dsp:txBody>
      <dsp:txXfrm rot="-5400000">
        <a:off x="435774" y="1304026"/>
        <a:ext cx="1006353" cy="376945"/>
      </dsp:txXfrm>
    </dsp:sp>
    <dsp:sp modelId="{3186FAB5-C52A-46B7-8C9D-666641FF9163}">
      <dsp:nvSpPr>
        <dsp:cNvPr id="0" name=""/>
        <dsp:cNvSpPr/>
      </dsp:nvSpPr>
      <dsp:spPr>
        <a:xfrm rot="5400000">
          <a:off x="695336" y="1847981"/>
          <a:ext cx="526290" cy="656299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ENFJ</a:t>
          </a:r>
        </a:p>
      </dsp:txBody>
      <dsp:txXfrm rot="-5400000">
        <a:off x="739715" y="2000700"/>
        <a:ext cx="437533" cy="350860"/>
      </dsp:txXfrm>
    </dsp:sp>
    <dsp:sp modelId="{DAD50303-6EFC-4384-88A4-1468E27C3445}">
      <dsp:nvSpPr>
        <dsp:cNvPr id="0" name=""/>
        <dsp:cNvSpPr/>
      </dsp:nvSpPr>
      <dsp:spPr>
        <a:xfrm>
          <a:off x="0" y="890558"/>
          <a:ext cx="597014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D5502-372A-4A59-BAF9-C55DB878D5A3}">
      <dsp:nvSpPr>
        <dsp:cNvPr id="0" name=""/>
        <dsp:cNvSpPr/>
      </dsp:nvSpPr>
      <dsp:spPr>
        <a:xfrm rot="5400000">
          <a:off x="1197006" y="1919207"/>
          <a:ext cx="552791" cy="544935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ESFJ</a:t>
          </a:r>
        </a:p>
      </dsp:txBody>
      <dsp:txXfrm rot="-5400000">
        <a:off x="1291111" y="2006756"/>
        <a:ext cx="364581" cy="369837"/>
      </dsp:txXfrm>
    </dsp:sp>
    <dsp:sp modelId="{CFC8C16D-47B8-42CF-84C5-B9C62CFD49F6}">
      <dsp:nvSpPr>
        <dsp:cNvPr id="0" name=""/>
        <dsp:cNvSpPr/>
      </dsp:nvSpPr>
      <dsp:spPr>
        <a:xfrm rot="5400000">
          <a:off x="1090893" y="2236032"/>
          <a:ext cx="552791" cy="798582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ENTP</a:t>
          </a:r>
        </a:p>
      </dsp:txBody>
      <dsp:txXfrm rot="-5400000">
        <a:off x="1101095" y="2451059"/>
        <a:ext cx="532388" cy="368527"/>
      </dsp:txXfrm>
    </dsp:sp>
    <dsp:sp modelId="{A8746BC1-F330-41CF-B70E-87CB2DEB8982}">
      <dsp:nvSpPr>
        <dsp:cNvPr id="0" name=""/>
        <dsp:cNvSpPr/>
      </dsp:nvSpPr>
      <dsp:spPr>
        <a:xfrm>
          <a:off x="1059364" y="2570834"/>
          <a:ext cx="634787" cy="31362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6E3EC-BF53-4F95-A268-433005107FFA}">
      <dsp:nvSpPr>
        <dsp:cNvPr id="0" name=""/>
        <dsp:cNvSpPr/>
      </dsp:nvSpPr>
      <dsp:spPr>
        <a:xfrm rot="5400000">
          <a:off x="318782" y="2191210"/>
          <a:ext cx="552791" cy="888227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ENTJ</a:t>
          </a:r>
        </a:p>
      </dsp:txBody>
      <dsp:txXfrm rot="-5400000">
        <a:off x="299102" y="2451060"/>
        <a:ext cx="592151" cy="368527"/>
      </dsp:txXfrm>
    </dsp:sp>
    <dsp:sp modelId="{3B3D7A99-6347-46DF-98E7-C791CB6C3992}">
      <dsp:nvSpPr>
        <dsp:cNvPr id="0" name=""/>
        <dsp:cNvSpPr/>
      </dsp:nvSpPr>
      <dsp:spPr>
        <a:xfrm rot="5400000">
          <a:off x="321625" y="2586596"/>
          <a:ext cx="552791" cy="1075928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ENTP</a:t>
          </a:r>
        </a:p>
      </dsp:txBody>
      <dsp:txXfrm rot="-5400000">
        <a:off x="239378" y="2940296"/>
        <a:ext cx="717286" cy="368527"/>
      </dsp:txXfrm>
    </dsp:sp>
    <dsp:sp modelId="{B694A3BB-6BCC-463C-80F4-C492BD9A520F}">
      <dsp:nvSpPr>
        <dsp:cNvPr id="0" name=""/>
        <dsp:cNvSpPr/>
      </dsp:nvSpPr>
      <dsp:spPr>
        <a:xfrm>
          <a:off x="972" y="2938695"/>
          <a:ext cx="597014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B4C72-629A-4C26-A53A-5D467CE9AE86}">
      <dsp:nvSpPr>
        <dsp:cNvPr id="0" name=""/>
        <dsp:cNvSpPr/>
      </dsp:nvSpPr>
      <dsp:spPr>
        <a:xfrm rot="5400000">
          <a:off x="1090370" y="2821072"/>
          <a:ext cx="552791" cy="610880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ESTJ</a:t>
          </a:r>
        </a:p>
      </dsp:txBody>
      <dsp:txXfrm rot="-5400000">
        <a:off x="1163139" y="2942248"/>
        <a:ext cx="407254" cy="368527"/>
      </dsp:txXfrm>
    </dsp:sp>
    <dsp:sp modelId="{6C1E53BB-A60C-4612-A084-09950EE2216A}">
      <dsp:nvSpPr>
        <dsp:cNvPr id="0" name=""/>
        <dsp:cNvSpPr/>
      </dsp:nvSpPr>
      <dsp:spPr>
        <a:xfrm rot="5400000">
          <a:off x="1098935" y="5208360"/>
          <a:ext cx="552791" cy="711947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ISTJ</a:t>
          </a:r>
        </a:p>
      </dsp:txBody>
      <dsp:txXfrm rot="-5400000">
        <a:off x="1138015" y="5380070"/>
        <a:ext cx="474631" cy="368527"/>
      </dsp:txXfrm>
    </dsp:sp>
    <dsp:sp modelId="{0F76BCA9-664F-466F-9666-E3802E004A51}">
      <dsp:nvSpPr>
        <dsp:cNvPr id="0" name=""/>
        <dsp:cNvSpPr/>
      </dsp:nvSpPr>
      <dsp:spPr>
        <a:xfrm>
          <a:off x="1374106" y="3407905"/>
          <a:ext cx="616915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C4F17-E2D1-4A22-936A-063A033C9C6A}">
      <dsp:nvSpPr>
        <dsp:cNvPr id="0" name=""/>
        <dsp:cNvSpPr/>
      </dsp:nvSpPr>
      <dsp:spPr>
        <a:xfrm rot="5400000">
          <a:off x="323250" y="3162599"/>
          <a:ext cx="552791" cy="822287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ISFP</a:t>
          </a:r>
        </a:p>
      </dsp:txBody>
      <dsp:txXfrm rot="-5400000">
        <a:off x="325550" y="3389479"/>
        <a:ext cx="548191" cy="368527"/>
      </dsp:txXfrm>
    </dsp:sp>
    <dsp:sp modelId="{73CC1DA1-2BE7-422B-943F-C06EC46D0F78}">
      <dsp:nvSpPr>
        <dsp:cNvPr id="0" name=""/>
        <dsp:cNvSpPr/>
      </dsp:nvSpPr>
      <dsp:spPr>
        <a:xfrm rot="5400000">
          <a:off x="412775" y="3441939"/>
          <a:ext cx="552791" cy="1155205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ISTP</a:t>
          </a:r>
        </a:p>
      </dsp:txBody>
      <dsp:txXfrm rot="-5400000">
        <a:off x="304102" y="3835278"/>
        <a:ext cx="770137" cy="368527"/>
      </dsp:txXfrm>
    </dsp:sp>
    <dsp:sp modelId="{8ED66043-4DF0-4FD3-A99A-77152895F36E}">
      <dsp:nvSpPr>
        <dsp:cNvPr id="0" name=""/>
        <dsp:cNvSpPr/>
      </dsp:nvSpPr>
      <dsp:spPr>
        <a:xfrm>
          <a:off x="972" y="3877114"/>
          <a:ext cx="597014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EB7D2-5E31-4507-B42D-3CF15F0F733C}">
      <dsp:nvSpPr>
        <dsp:cNvPr id="0" name=""/>
        <dsp:cNvSpPr/>
      </dsp:nvSpPr>
      <dsp:spPr>
        <a:xfrm rot="5400000">
          <a:off x="1101359" y="3768471"/>
          <a:ext cx="552791" cy="548960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INFJ</a:t>
          </a:r>
        </a:p>
      </dsp:txBody>
      <dsp:txXfrm rot="-5400000">
        <a:off x="1194450" y="3858369"/>
        <a:ext cx="366608" cy="369165"/>
      </dsp:txXfrm>
    </dsp:sp>
    <dsp:sp modelId="{E77A8C98-03EA-4858-92E2-425635299564}">
      <dsp:nvSpPr>
        <dsp:cNvPr id="0" name=""/>
        <dsp:cNvSpPr/>
      </dsp:nvSpPr>
      <dsp:spPr>
        <a:xfrm rot="5400000">
          <a:off x="1042854" y="4079232"/>
          <a:ext cx="552791" cy="865859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iSFJ </a:t>
          </a:r>
        </a:p>
      </dsp:txBody>
      <dsp:txXfrm rot="-5400000">
        <a:off x="1030630" y="4327898"/>
        <a:ext cx="577239" cy="368527"/>
      </dsp:txXfrm>
    </dsp:sp>
    <dsp:sp modelId="{D9EB2A3C-4A18-4589-8740-B4AA5C7F3E68}">
      <dsp:nvSpPr>
        <dsp:cNvPr id="0" name=""/>
        <dsp:cNvSpPr/>
      </dsp:nvSpPr>
      <dsp:spPr>
        <a:xfrm>
          <a:off x="1374106" y="4346324"/>
          <a:ext cx="616915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1FEA0-9B53-43D2-984E-2D8BCC6FC93D}">
      <dsp:nvSpPr>
        <dsp:cNvPr id="0" name=""/>
        <dsp:cNvSpPr/>
      </dsp:nvSpPr>
      <dsp:spPr>
        <a:xfrm rot="5400000">
          <a:off x="323250" y="4068045"/>
          <a:ext cx="552791" cy="888231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INTJ</a:t>
          </a:r>
        </a:p>
      </dsp:txBody>
      <dsp:txXfrm rot="-5400000">
        <a:off x="303569" y="4327897"/>
        <a:ext cx="592154" cy="368527"/>
      </dsp:txXfrm>
    </dsp:sp>
    <dsp:sp modelId="{11358941-6DAE-4784-A458-0FFF76447631}">
      <dsp:nvSpPr>
        <dsp:cNvPr id="0" name=""/>
        <dsp:cNvSpPr/>
      </dsp:nvSpPr>
      <dsp:spPr>
        <a:xfrm rot="5400000">
          <a:off x="412775" y="4549171"/>
          <a:ext cx="552791" cy="817578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INFP</a:t>
          </a:r>
        </a:p>
      </dsp:txBody>
      <dsp:txXfrm rot="-5400000">
        <a:off x="416645" y="4773696"/>
        <a:ext cx="545052" cy="368527"/>
      </dsp:txXfrm>
    </dsp:sp>
    <dsp:sp modelId="{9445314E-4C2E-407B-A73F-563CFAD74294}">
      <dsp:nvSpPr>
        <dsp:cNvPr id="0" name=""/>
        <dsp:cNvSpPr/>
      </dsp:nvSpPr>
      <dsp:spPr>
        <a:xfrm>
          <a:off x="972" y="4815533"/>
          <a:ext cx="597014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ECEBA-55FE-421B-9D97-2A98FAB50BB5}">
      <dsp:nvSpPr>
        <dsp:cNvPr id="0" name=""/>
        <dsp:cNvSpPr/>
      </dsp:nvSpPr>
      <dsp:spPr>
        <a:xfrm rot="5400000">
          <a:off x="1101359" y="4706890"/>
          <a:ext cx="552791" cy="548960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INTP</a:t>
          </a:r>
        </a:p>
      </dsp:txBody>
      <dsp:txXfrm rot="-5400000">
        <a:off x="1194450" y="4796788"/>
        <a:ext cx="366608" cy="369165"/>
      </dsp:txXfrm>
    </dsp:sp>
    <dsp:sp modelId="{0A9D031C-1E3C-4848-8DF6-65BFCBD49FD0}">
      <dsp:nvSpPr>
        <dsp:cNvPr id="0" name=""/>
        <dsp:cNvSpPr/>
      </dsp:nvSpPr>
      <dsp:spPr>
        <a:xfrm rot="5400000">
          <a:off x="1099291" y="3240300"/>
          <a:ext cx="552791" cy="711947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ESFP</a:t>
          </a:r>
        </a:p>
      </dsp:txBody>
      <dsp:txXfrm rot="-5400000">
        <a:off x="1138371" y="3412010"/>
        <a:ext cx="474631" cy="368527"/>
      </dsp:txXfrm>
    </dsp:sp>
    <dsp:sp modelId="{D110486F-B006-422B-B650-CC08718EA64E}">
      <dsp:nvSpPr>
        <dsp:cNvPr id="0" name=""/>
        <dsp:cNvSpPr/>
      </dsp:nvSpPr>
      <dsp:spPr>
        <a:xfrm>
          <a:off x="1374106" y="5284743"/>
          <a:ext cx="616915" cy="331674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9B13B-218B-469D-91EB-DF900B0AD7FD}">
      <dsp:nvSpPr>
        <dsp:cNvPr id="0" name=""/>
        <dsp:cNvSpPr/>
      </dsp:nvSpPr>
      <dsp:spPr>
        <a:xfrm rot="5400000">
          <a:off x="385968" y="5039437"/>
          <a:ext cx="552791" cy="822287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ISFP</a:t>
          </a:r>
        </a:p>
      </dsp:txBody>
      <dsp:txXfrm rot="-5400000">
        <a:off x="388268" y="5266317"/>
        <a:ext cx="548191" cy="368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E14098-1280-4FD6-8067-C4C0F35B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Style</vt:lpstr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Style</dc:title>
  <dc:subject>Reort</dc:subject>
  <dc:creator>Microsoft account</dc:creator>
  <cp:keywords/>
  <dc:description/>
  <cp:lastModifiedBy>Microsoft account</cp:lastModifiedBy>
  <cp:revision>18</cp:revision>
  <dcterms:created xsi:type="dcterms:W3CDTF">2025-07-24T13:53:00Z</dcterms:created>
  <dcterms:modified xsi:type="dcterms:W3CDTF">2025-07-31T07:58:00Z</dcterms:modified>
</cp:coreProperties>
</file>